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B5C90" w14:textId="6B660C9D" w:rsidR="00366E50" w:rsidRDefault="00D37CAA">
      <w:r>
        <w:rPr>
          <w:noProof/>
        </w:rPr>
        <mc:AlternateContent>
          <mc:Choice Requires="wps">
            <w:drawing>
              <wp:anchor distT="0" distB="0" distL="114300" distR="114300" simplePos="0" relativeHeight="251659264" behindDoc="0" locked="0" layoutInCell="1" allowOverlap="1" wp14:anchorId="44FEC857" wp14:editId="76882F00">
                <wp:simplePos x="0" y="0"/>
                <wp:positionH relativeFrom="column">
                  <wp:posOffset>4255819</wp:posOffset>
                </wp:positionH>
                <wp:positionV relativeFrom="paragraph">
                  <wp:posOffset>629240</wp:posOffset>
                </wp:positionV>
                <wp:extent cx="1410554" cy="487953"/>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0554" cy="487953"/>
                        </a:xfrm>
                        <a:prstGeom prst="rect">
                          <a:avLst/>
                        </a:prstGeom>
                        <a:noFill/>
                        <a:ln w="6350">
                          <a:noFill/>
                        </a:ln>
                      </wps:spPr>
                      <wps:txbx>
                        <w:txbxContent>
                          <w:p w14:paraId="747118C5" w14:textId="599A0448" w:rsidR="00D37CAA" w:rsidRDefault="00D37CAA" w:rsidP="00D37CAA">
                            <w:pPr>
                              <w:pStyle w:val="Title"/>
                            </w:pPr>
                            <w:r>
                              <w:t>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FEC857" id="_x0000_t202" coordsize="21600,21600" o:spt="202" path="m,l,21600r21600,l21600,xe">
                <v:stroke joinstyle="miter"/>
                <v:path gradientshapeok="t" o:connecttype="rect"/>
              </v:shapetype>
              <v:shape id="Text Box 2" o:spid="_x0000_s1026" type="#_x0000_t202" style="position:absolute;margin-left:335.1pt;margin-top:49.55pt;width:111.05pt;height:38.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" filled="f" stroked="f" strokeweight=".5pt">
                <v:textbox>
                  <w:txbxContent>
                    <w:p w14:paraId="747118C5" w14:textId="599A0448" w:rsidR="00D37CAA" w:rsidRDefault="00D37CAA" w:rsidP="00D37CAA">
                      <w:pPr>
                        <w:pStyle w:val="Title"/>
                      </w:pPr>
                      <w:r>
                        <w:t>AGENDA</w:t>
                      </w:r>
                    </w:p>
                  </w:txbxContent>
                </v:textbox>
              </v:shape>
            </w:pict>
          </mc:Fallback>
        </mc:AlternateContent>
      </w:r>
      <w:r>
        <w:rPr>
          <w:noProof/>
        </w:rPr>
        <w:drawing>
          <wp:inline distT="0" distB="0" distL="0" distR="0" wp14:anchorId="0B4D81EC" wp14:editId="6400202F">
            <wp:extent cx="2546378" cy="1273189"/>
            <wp:effectExtent l="0" t="0" r="635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3700" cy="1281850"/>
                    </a:xfrm>
                    <a:prstGeom prst="rect">
                      <a:avLst/>
                    </a:prstGeom>
                  </pic:spPr>
                </pic:pic>
              </a:graphicData>
            </a:graphic>
          </wp:inline>
        </w:drawing>
      </w:r>
    </w:p>
    <w:p w14:paraId="23430716" w14:textId="060F2A70" w:rsidR="00D37CAA" w:rsidRPr="00D37CAA" w:rsidRDefault="00D37CAA" w:rsidP="00D37CAA">
      <w:pPr>
        <w:pStyle w:val="Title"/>
        <w:jc w:val="center"/>
        <w:rPr>
          <w:sz w:val="32"/>
          <w:szCs w:val="32"/>
        </w:rPr>
      </w:pPr>
      <w:r w:rsidRPr="00D37CAA">
        <w:rPr>
          <w:sz w:val="32"/>
          <w:szCs w:val="32"/>
        </w:rPr>
        <w:t>Mid-Coast Water Planning Partnership Strategy Development</w:t>
      </w:r>
    </w:p>
    <w:p w14:paraId="23C7C8F5" w14:textId="255C1FDF" w:rsidR="00D37CAA" w:rsidRPr="00D37CAA" w:rsidRDefault="005A321A" w:rsidP="00D37CAA">
      <w:pPr>
        <w:pStyle w:val="Title"/>
        <w:jc w:val="center"/>
        <w:rPr>
          <w:sz w:val="28"/>
          <w:szCs w:val="28"/>
        </w:rPr>
      </w:pPr>
      <w:r w:rsidRPr="005A321A">
        <w:rPr>
          <w:sz w:val="48"/>
          <w:szCs w:val="48"/>
        </w:rPr>
        <w:t>Session #</w:t>
      </w:r>
      <w:r w:rsidR="00AE61AF">
        <w:rPr>
          <w:sz w:val="48"/>
          <w:szCs w:val="48"/>
        </w:rPr>
        <w:t>3</w:t>
      </w:r>
      <w:r w:rsidRPr="005A321A">
        <w:rPr>
          <w:sz w:val="48"/>
          <w:szCs w:val="48"/>
        </w:rPr>
        <w:t xml:space="preserve">: </w:t>
      </w:r>
      <w:r w:rsidR="00AE61AF">
        <w:rPr>
          <w:sz w:val="48"/>
          <w:szCs w:val="48"/>
        </w:rPr>
        <w:t>Reliable Water Infrastructure and Operations</w:t>
      </w:r>
      <w:r w:rsidR="00D37CAA">
        <w:br/>
      </w:r>
      <w:r w:rsidRPr="005A321A">
        <w:rPr>
          <w:sz w:val="28"/>
          <w:szCs w:val="28"/>
        </w:rPr>
        <w:t xml:space="preserve">January </w:t>
      </w:r>
      <w:r w:rsidR="00AE61AF">
        <w:rPr>
          <w:sz w:val="28"/>
          <w:szCs w:val="28"/>
        </w:rPr>
        <w:t>20</w:t>
      </w:r>
      <w:r w:rsidRPr="005A321A">
        <w:rPr>
          <w:sz w:val="28"/>
          <w:szCs w:val="28"/>
        </w:rPr>
        <w:t>, 2021     11:30am–1:00pm</w:t>
      </w:r>
    </w:p>
    <w:p w14:paraId="62F77380" w14:textId="4A16EB83" w:rsidR="00D37CAA" w:rsidRDefault="00D37CAA" w:rsidP="00D37CAA"/>
    <w:p w14:paraId="4E6E07A8" w14:textId="04F1C12F" w:rsidR="35DC27FB" w:rsidRDefault="35DC27FB" w:rsidP="35DC27FB">
      <w:r w:rsidRPr="35DC27FB">
        <w:rPr>
          <w:rFonts w:eastAsia="Avenir Light" w:cs="Avenir Light"/>
          <w:b/>
          <w:bCs/>
        </w:rPr>
        <w:t>Please join my meeting from your computer, tablet or smartphone.</w:t>
      </w:r>
      <w:r>
        <w:br/>
      </w:r>
      <w:hyperlink r:id="rId9">
        <w:r w:rsidRPr="35DC27FB">
          <w:rPr>
            <w:rStyle w:val="Hyperlink"/>
            <w:rFonts w:eastAsia="Avenir Light" w:cs="Avenir Light"/>
            <w:b/>
            <w:bCs/>
          </w:rPr>
          <w:t>https://global.gotomeeting.com/join/756758117</w:t>
        </w:r>
      </w:hyperlink>
    </w:p>
    <w:p w14:paraId="05421A96" w14:textId="0C2D95A3" w:rsidR="35DC27FB" w:rsidRDefault="35DC27FB" w:rsidP="35DC27FB">
      <w:pPr>
        <w:rPr>
          <w:b/>
          <w:bCs/>
        </w:rPr>
      </w:pPr>
    </w:p>
    <w:p w14:paraId="6C55DDA6" w14:textId="3CD9C6DD" w:rsidR="00D37CAA" w:rsidRDefault="00D37CAA" w:rsidP="00D37CAA">
      <w:r w:rsidRPr="00D37CAA">
        <w:rPr>
          <w:b/>
          <w:bCs/>
        </w:rPr>
        <w:t xml:space="preserve">Objective: </w:t>
      </w:r>
      <w:r>
        <w:t>Develop draft strategies that</w:t>
      </w:r>
      <w:r w:rsidR="00D60310">
        <w:t xml:space="preserve"> </w:t>
      </w:r>
      <w:r>
        <w:t xml:space="preserve">address the </w:t>
      </w:r>
      <w:hyperlink r:id="rId10" w:history="1">
        <w:r w:rsidRPr="003A2BF2">
          <w:rPr>
            <w:rStyle w:val="Hyperlink"/>
          </w:rPr>
          <w:t>key issues</w:t>
        </w:r>
      </w:hyperlink>
      <w:r>
        <w:t xml:space="preserve"> </w:t>
      </w:r>
      <w:r w:rsidR="00D60310">
        <w:t>associated with</w:t>
      </w:r>
      <w:r>
        <w:t xml:space="preserve"> </w:t>
      </w:r>
      <w:r w:rsidR="00AE61AF">
        <w:t>Reliable Water Infrastructure and Operations</w:t>
      </w:r>
      <w:r>
        <w:t xml:space="preserve"> in the Mid-Coast region of Oregon.</w:t>
      </w:r>
    </w:p>
    <w:p w14:paraId="3C5930E7" w14:textId="44B5E9B5" w:rsidR="00D37CAA" w:rsidRDefault="00D37CAA" w:rsidP="00D37CAA"/>
    <w:p w14:paraId="3F95781B" w14:textId="31024897" w:rsidR="00D37CAA" w:rsidRPr="00D60310" w:rsidRDefault="00AE61AF" w:rsidP="00D60310">
      <w:pPr>
        <w:rPr>
          <w:rFonts w:ascii="Times New Roman" w:hAnsi="Times New Roman"/>
        </w:rPr>
      </w:pPr>
      <w:r>
        <w:rPr>
          <w:rStyle w:val="normaltextrun"/>
          <w:b/>
          <w:bCs/>
          <w:color w:val="000000"/>
          <w:lang w:val="en-GB"/>
        </w:rPr>
        <w:t>Reliable Water Infrastructure and Operations</w:t>
      </w:r>
    </w:p>
    <w:p w14:paraId="646A8DE1" w14:textId="77777777" w:rsidR="00AE61AF" w:rsidRPr="00AE61AF" w:rsidRDefault="00AE61AF" w:rsidP="000B5309">
      <w:pPr>
        <w:pStyle w:val="ListParagraph"/>
        <w:numPr>
          <w:ilvl w:val="0"/>
          <w:numId w:val="5"/>
        </w:numPr>
        <w:rPr>
          <w:lang w:eastAsia="en-GB"/>
        </w:rPr>
      </w:pPr>
      <w:r w:rsidRPr="00AE61AF">
        <w:rPr>
          <w:bdr w:val="none" w:sz="0" w:space="0" w:color="auto" w:frame="1"/>
          <w:lang w:eastAsia="en-GB"/>
        </w:rPr>
        <w:t>The degradation of aging water infrastructure used to divert, store, treat, and convey water can lead to water loss and water quality issues, and poses a threat to the health and safety of communities.</w:t>
      </w:r>
    </w:p>
    <w:p w14:paraId="66D1DE82" w14:textId="77777777" w:rsidR="00AE61AF" w:rsidRPr="00AE61AF" w:rsidRDefault="00AE61AF" w:rsidP="000B5309">
      <w:pPr>
        <w:pStyle w:val="ListParagraph"/>
        <w:numPr>
          <w:ilvl w:val="0"/>
          <w:numId w:val="5"/>
        </w:numPr>
        <w:rPr>
          <w:lang w:eastAsia="en-GB"/>
        </w:rPr>
      </w:pPr>
      <w:r w:rsidRPr="00AE61AF">
        <w:rPr>
          <w:bdr w:val="none" w:sz="0" w:space="0" w:color="auto" w:frame="1"/>
          <w:lang w:eastAsia="en-GB"/>
        </w:rPr>
        <w:t>Infrastructure to manage water for self-supplied uses (rural residences and agricultural operations) is oftentimes undocumented, old, inefficient, and fails to meet current construction and quality standards, which negatively affects water security and source water quality throughout the region.</w:t>
      </w:r>
    </w:p>
    <w:p w14:paraId="1C51FF0A" w14:textId="77777777" w:rsidR="00AE61AF" w:rsidRPr="00AE61AF" w:rsidRDefault="00AE61AF" w:rsidP="000B5309">
      <w:pPr>
        <w:pStyle w:val="ListParagraph"/>
        <w:numPr>
          <w:ilvl w:val="0"/>
          <w:numId w:val="5"/>
        </w:numPr>
        <w:rPr>
          <w:lang w:eastAsia="en-GB"/>
        </w:rPr>
      </w:pPr>
      <w:r w:rsidRPr="00AE61AF">
        <w:rPr>
          <w:bdr w:val="none" w:sz="0" w:space="0" w:color="auto" w:frame="1"/>
          <w:lang w:eastAsia="en-GB"/>
        </w:rPr>
        <w:t>Multiple sources of funding are needed to address current and legacy infrastructure issues and to design and build resilient infrastructure that can withstand natural hazards and help communities adapt to climate change.</w:t>
      </w:r>
    </w:p>
    <w:p w14:paraId="10B1E5FF" w14:textId="77777777" w:rsidR="00AE61AF" w:rsidRPr="00AE61AF" w:rsidRDefault="00AE61AF" w:rsidP="00AE61AF">
      <w:pPr>
        <w:textAlignment w:val="baseline"/>
        <w:rPr>
          <w:rFonts w:ascii="Arial" w:eastAsia="Times New Roman" w:hAnsi="Arial" w:cs="Arial"/>
          <w:color w:val="000000"/>
          <w:sz w:val="15"/>
          <w:szCs w:val="15"/>
          <w:lang w:eastAsia="en-GB"/>
        </w:rPr>
      </w:pPr>
    </w:p>
    <w:p w14:paraId="71578EE0" w14:textId="77777777" w:rsidR="00D60310" w:rsidRDefault="00D60310" w:rsidP="00D60310"/>
    <w:p w14:paraId="77AFF212" w14:textId="1246E782" w:rsidR="00D60310" w:rsidRPr="00D60310" w:rsidRDefault="00D60310" w:rsidP="00D60310">
      <w:pPr>
        <w:rPr>
          <w:sz w:val="22"/>
          <w:szCs w:val="22"/>
        </w:rPr>
      </w:pPr>
      <w:r w:rsidRPr="00D60310">
        <w:rPr>
          <w:sz w:val="22"/>
          <w:szCs w:val="22"/>
        </w:rPr>
        <w:t>11:30am–11:40am</w:t>
      </w:r>
      <w:r w:rsidRPr="00D60310">
        <w:rPr>
          <w:sz w:val="22"/>
          <w:szCs w:val="22"/>
        </w:rPr>
        <w:tab/>
      </w:r>
      <w:r w:rsidRPr="00D60310">
        <w:rPr>
          <w:sz w:val="22"/>
          <w:szCs w:val="22"/>
        </w:rPr>
        <w:tab/>
        <w:t>Welcome, introductions</w:t>
      </w:r>
    </w:p>
    <w:p w14:paraId="329C0563" w14:textId="77777777" w:rsidR="00D60310" w:rsidRPr="00D60310" w:rsidRDefault="00D60310" w:rsidP="00D60310">
      <w:pPr>
        <w:rPr>
          <w:sz w:val="22"/>
          <w:szCs w:val="22"/>
        </w:rPr>
      </w:pPr>
    </w:p>
    <w:p w14:paraId="19DB947A" w14:textId="377D0203" w:rsidR="00D60310" w:rsidRDefault="00D60310" w:rsidP="00D60310">
      <w:pPr>
        <w:ind w:left="2880" w:hanging="2880"/>
        <w:rPr>
          <w:sz w:val="22"/>
          <w:szCs w:val="22"/>
        </w:rPr>
      </w:pPr>
      <w:r w:rsidRPr="00D60310">
        <w:rPr>
          <w:sz w:val="22"/>
          <w:szCs w:val="22"/>
        </w:rPr>
        <w:t>11:40am–11:</w:t>
      </w:r>
      <w:r>
        <w:rPr>
          <w:sz w:val="22"/>
          <w:szCs w:val="22"/>
        </w:rPr>
        <w:t>45</w:t>
      </w:r>
      <w:r w:rsidRPr="00D60310">
        <w:rPr>
          <w:sz w:val="22"/>
          <w:szCs w:val="22"/>
        </w:rPr>
        <w:t>am</w:t>
      </w:r>
      <w:r>
        <w:rPr>
          <w:sz w:val="22"/>
          <w:szCs w:val="22"/>
        </w:rPr>
        <w:tab/>
        <w:t>Review of key objectives, definition, and key issues from Step 3 of the Planning Process</w:t>
      </w:r>
    </w:p>
    <w:p w14:paraId="6722A6B5" w14:textId="77777777" w:rsidR="00D60310" w:rsidRDefault="00D60310" w:rsidP="00D60310">
      <w:pPr>
        <w:ind w:left="2880" w:hanging="2880"/>
        <w:rPr>
          <w:sz w:val="22"/>
          <w:szCs w:val="22"/>
        </w:rPr>
      </w:pPr>
    </w:p>
    <w:p w14:paraId="51D92B35" w14:textId="2AD930AF" w:rsidR="00D60310" w:rsidRDefault="00D60310" w:rsidP="00AE61AF">
      <w:pPr>
        <w:ind w:left="2880" w:hanging="2880"/>
        <w:rPr>
          <w:sz w:val="22"/>
          <w:szCs w:val="22"/>
        </w:rPr>
      </w:pPr>
      <w:r>
        <w:rPr>
          <w:sz w:val="22"/>
          <w:szCs w:val="22"/>
        </w:rPr>
        <w:t>11:45am</w:t>
      </w:r>
      <w:r w:rsidRPr="00D60310">
        <w:rPr>
          <w:sz w:val="22"/>
          <w:szCs w:val="22"/>
        </w:rPr>
        <w:t>–</w:t>
      </w:r>
      <w:r>
        <w:rPr>
          <w:sz w:val="22"/>
          <w:szCs w:val="22"/>
        </w:rPr>
        <w:t>12:45pm</w:t>
      </w:r>
      <w:r>
        <w:rPr>
          <w:sz w:val="22"/>
          <w:szCs w:val="22"/>
        </w:rPr>
        <w:tab/>
        <w:t>Review/affirm/edit draft strategies/actions discussed by partners to date, and consider other potential actions.</w:t>
      </w:r>
    </w:p>
    <w:p w14:paraId="1CBC3272" w14:textId="77777777" w:rsidR="00D60310" w:rsidRDefault="00D60310" w:rsidP="00D60310">
      <w:pPr>
        <w:ind w:left="2880" w:hanging="2880"/>
        <w:rPr>
          <w:sz w:val="22"/>
          <w:szCs w:val="22"/>
        </w:rPr>
      </w:pPr>
    </w:p>
    <w:p w14:paraId="7C6125F7" w14:textId="127E7733" w:rsidR="00D60310" w:rsidRDefault="00D60310" w:rsidP="00D60310">
      <w:pPr>
        <w:ind w:left="2880" w:hanging="2880"/>
        <w:rPr>
          <w:sz w:val="22"/>
          <w:szCs w:val="22"/>
        </w:rPr>
      </w:pPr>
      <w:r>
        <w:rPr>
          <w:sz w:val="22"/>
          <w:szCs w:val="22"/>
        </w:rPr>
        <w:t>12:45pm</w:t>
      </w:r>
      <w:r w:rsidR="003A2BF2" w:rsidRPr="00D60310">
        <w:rPr>
          <w:sz w:val="22"/>
          <w:szCs w:val="22"/>
        </w:rPr>
        <w:t>–</w:t>
      </w:r>
      <w:r>
        <w:rPr>
          <w:sz w:val="22"/>
          <w:szCs w:val="22"/>
        </w:rPr>
        <w:t>12:55pm</w:t>
      </w:r>
      <w:r>
        <w:rPr>
          <w:sz w:val="22"/>
          <w:szCs w:val="22"/>
        </w:rPr>
        <w:tab/>
        <w:t xml:space="preserve">Consider additional objectives and strategies to address </w:t>
      </w:r>
      <w:r w:rsidR="00AE61AF">
        <w:rPr>
          <w:sz w:val="22"/>
          <w:szCs w:val="22"/>
        </w:rPr>
        <w:t>Reliable Water Infrastructure and Operations</w:t>
      </w:r>
      <w:r w:rsidR="003A2BF2">
        <w:rPr>
          <w:sz w:val="22"/>
          <w:szCs w:val="22"/>
        </w:rPr>
        <w:t xml:space="preserve"> goals.</w:t>
      </w:r>
    </w:p>
    <w:p w14:paraId="63901024" w14:textId="77777777" w:rsidR="00D60310" w:rsidRDefault="00D60310" w:rsidP="00D60310">
      <w:pPr>
        <w:ind w:left="2880" w:hanging="2880"/>
        <w:rPr>
          <w:sz w:val="22"/>
          <w:szCs w:val="22"/>
        </w:rPr>
      </w:pPr>
    </w:p>
    <w:p w14:paraId="2FBF6AEB" w14:textId="56224941" w:rsidR="00D37CAA" w:rsidRPr="00D60310" w:rsidRDefault="00D60310" w:rsidP="00D60310">
      <w:pPr>
        <w:ind w:left="2880" w:hanging="2880"/>
        <w:rPr>
          <w:rStyle w:val="normaltextrun"/>
          <w:rFonts w:ascii="Arial" w:hAnsi="Arial" w:cs="Arial"/>
          <w:color w:val="000000"/>
          <w:sz w:val="22"/>
          <w:szCs w:val="22"/>
          <w:lang w:val="en-GB"/>
        </w:rPr>
        <w:sectPr w:rsidR="00D37CAA" w:rsidRPr="00D60310" w:rsidSect="003A2BF2">
          <w:pgSz w:w="12240" w:h="15840"/>
          <w:pgMar w:top="720" w:right="720" w:bottom="720" w:left="720" w:header="720" w:footer="720" w:gutter="0"/>
          <w:cols w:space="720"/>
          <w:docGrid w:linePitch="360"/>
        </w:sectPr>
      </w:pPr>
      <w:r>
        <w:rPr>
          <w:sz w:val="22"/>
          <w:szCs w:val="22"/>
        </w:rPr>
        <w:t>12:55pm</w:t>
      </w:r>
      <w:r w:rsidRPr="00D60310">
        <w:rPr>
          <w:sz w:val="22"/>
          <w:szCs w:val="22"/>
        </w:rPr>
        <w:t>–</w:t>
      </w:r>
      <w:r>
        <w:rPr>
          <w:sz w:val="22"/>
          <w:szCs w:val="22"/>
        </w:rPr>
        <w:t>1:00pm</w:t>
      </w:r>
      <w:r>
        <w:rPr>
          <w:sz w:val="22"/>
          <w:szCs w:val="22"/>
        </w:rPr>
        <w:tab/>
        <w:t>Summarize, discuss goals for next week, and adjourn</w:t>
      </w:r>
    </w:p>
    <w:p w14:paraId="4111B147" w14:textId="04439533" w:rsidR="00D37CAA" w:rsidRPr="00D37CAA" w:rsidRDefault="00D37CAA" w:rsidP="00D37CAA">
      <w:pPr>
        <w:pStyle w:val="ListParagraph"/>
        <w:rPr>
          <w:rStyle w:val="normaltextrun"/>
          <w:sz w:val="20"/>
          <w:szCs w:val="20"/>
        </w:rPr>
      </w:pPr>
      <w:r w:rsidRPr="00D37CAA">
        <w:rPr>
          <w:rStyle w:val="normaltextrun"/>
          <w:rFonts w:ascii="Arial" w:hAnsi="Arial" w:cs="Arial"/>
          <w:color w:val="000000"/>
          <w:sz w:val="20"/>
          <w:szCs w:val="20"/>
          <w:lang w:val="en-GB"/>
        </w:rPr>
        <w:lastRenderedPageBreak/>
        <w:t> </w:t>
      </w:r>
      <w:r w:rsidRPr="00D37CAA">
        <w:rPr>
          <w:rStyle w:val="eop"/>
          <w:color w:val="000000"/>
          <w:sz w:val="20"/>
          <w:szCs w:val="20"/>
        </w:rPr>
        <w:t> </w:t>
      </w:r>
    </w:p>
    <w:tbl>
      <w:tblPr>
        <w:tblW w:w="18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6"/>
        <w:gridCol w:w="2626"/>
        <w:gridCol w:w="4410"/>
        <w:gridCol w:w="9083"/>
      </w:tblGrid>
      <w:tr w:rsidR="00D37CAA" w:rsidRPr="00D37CAA" w14:paraId="54BA41F5" w14:textId="77777777" w:rsidTr="00AE61AF">
        <w:trPr>
          <w:trHeight w:val="345"/>
          <w:tblHeader/>
        </w:trPr>
        <w:tc>
          <w:tcPr>
            <w:tcW w:w="18615" w:type="dxa"/>
            <w:gridSpan w:val="4"/>
            <w:tcBorders>
              <w:top w:val="single" w:sz="6" w:space="0" w:color="auto"/>
              <w:left w:val="single" w:sz="6" w:space="0" w:color="auto"/>
              <w:bottom w:val="single" w:sz="6" w:space="0" w:color="auto"/>
              <w:right w:val="single" w:sz="6" w:space="0" w:color="auto"/>
            </w:tcBorders>
            <w:shd w:val="clear" w:color="auto" w:fill="F8E59A"/>
            <w:vAlign w:val="center"/>
            <w:hideMark/>
          </w:tcPr>
          <w:p w14:paraId="1C6B2013" w14:textId="455CCD46" w:rsidR="00D37CAA" w:rsidRPr="00A803A0" w:rsidRDefault="00D37CAA" w:rsidP="00A803A0">
            <w:pPr>
              <w:ind w:firstLine="720"/>
              <w:jc w:val="center"/>
              <w:textAlignment w:val="baseline"/>
              <w:rPr>
                <w:rFonts w:eastAsia="Times New Roman" w:cs="Arial"/>
                <w:b/>
                <w:bCs/>
                <w:color w:val="000000"/>
                <w:lang w:eastAsia="en-GB"/>
              </w:rPr>
            </w:pPr>
            <w:r w:rsidRPr="00A803A0">
              <w:rPr>
                <w:rFonts w:eastAsia="Times New Roman" w:cs="Arial"/>
                <w:b/>
                <w:bCs/>
                <w:color w:val="000000"/>
                <w:lang w:eastAsia="en-GB"/>
              </w:rPr>
              <w:t>Table </w:t>
            </w:r>
            <w:r w:rsidR="00A803A0" w:rsidRPr="00A803A0">
              <w:rPr>
                <w:rFonts w:eastAsia="Times New Roman" w:cs="Arial"/>
                <w:b/>
                <w:bCs/>
                <w:color w:val="000000"/>
                <w:lang w:eastAsia="en-GB"/>
              </w:rPr>
              <w:t>3</w:t>
            </w:r>
            <w:r w:rsidRPr="00A803A0">
              <w:rPr>
                <w:rFonts w:eastAsia="Times New Roman" w:cs="Arial"/>
                <w:b/>
                <w:bCs/>
                <w:color w:val="000000"/>
                <w:lang w:eastAsia="en-GB"/>
              </w:rPr>
              <w:t xml:space="preserve">. </w:t>
            </w:r>
            <w:r w:rsidR="00A803A0" w:rsidRPr="00A803A0">
              <w:rPr>
                <w:rFonts w:eastAsia="Times New Roman" w:cs="Arial"/>
                <w:b/>
                <w:bCs/>
                <w:color w:val="000000"/>
                <w:lang w:eastAsia="en-GB"/>
              </w:rPr>
              <w:t>Reliable Water Infrastructure and Operations s</w:t>
            </w:r>
            <w:r w:rsidRPr="00A803A0">
              <w:rPr>
                <w:rFonts w:eastAsia="Times New Roman" w:cs="Arial"/>
                <w:b/>
                <w:bCs/>
                <w:color w:val="000000"/>
                <w:lang w:eastAsia="en-GB"/>
              </w:rPr>
              <w:t>tates, objectives, and actions to address key water issues in the Mid-Coast region of Oregon.</w:t>
            </w:r>
          </w:p>
        </w:tc>
      </w:tr>
      <w:tr w:rsidR="00F71EBB" w:rsidRPr="00D37CAA" w14:paraId="44478BDC" w14:textId="77777777" w:rsidTr="002A39FE">
        <w:trPr>
          <w:trHeight w:val="345"/>
        </w:trPr>
        <w:tc>
          <w:tcPr>
            <w:tcW w:w="2496" w:type="dxa"/>
            <w:tcBorders>
              <w:top w:val="nil"/>
              <w:left w:val="single" w:sz="6" w:space="0" w:color="auto"/>
              <w:bottom w:val="single" w:sz="6" w:space="0" w:color="auto"/>
              <w:right w:val="single" w:sz="6" w:space="0" w:color="auto"/>
            </w:tcBorders>
            <w:shd w:val="clear" w:color="auto" w:fill="F8E59A"/>
            <w:vAlign w:val="center"/>
            <w:hideMark/>
          </w:tcPr>
          <w:p w14:paraId="088131AB" w14:textId="77777777" w:rsidR="00D37CAA" w:rsidRPr="00A803A0" w:rsidRDefault="00D37CAA" w:rsidP="00D37CAA">
            <w:pPr>
              <w:jc w:val="center"/>
              <w:textAlignment w:val="baseline"/>
              <w:rPr>
                <w:rFonts w:eastAsia="Times New Roman" w:cstheme="minorHAnsi"/>
                <w:b/>
                <w:bCs/>
                <w:color w:val="000000"/>
                <w:sz w:val="18"/>
                <w:szCs w:val="18"/>
                <w:lang w:eastAsia="en-GB"/>
              </w:rPr>
            </w:pPr>
            <w:r w:rsidRPr="00A803A0">
              <w:rPr>
                <w:rFonts w:eastAsia="Times New Roman" w:cstheme="minorHAnsi"/>
                <w:b/>
                <w:bCs/>
                <w:color w:val="000000"/>
                <w:lang w:eastAsia="en-GB"/>
              </w:rPr>
              <w:t>States </w:t>
            </w:r>
          </w:p>
        </w:tc>
        <w:tc>
          <w:tcPr>
            <w:tcW w:w="2626" w:type="dxa"/>
            <w:tcBorders>
              <w:top w:val="nil"/>
              <w:left w:val="nil"/>
              <w:bottom w:val="single" w:sz="6" w:space="0" w:color="auto"/>
              <w:right w:val="single" w:sz="6" w:space="0" w:color="auto"/>
            </w:tcBorders>
            <w:shd w:val="clear" w:color="auto" w:fill="F8E59A"/>
            <w:vAlign w:val="center"/>
            <w:hideMark/>
          </w:tcPr>
          <w:p w14:paraId="5F5B228B" w14:textId="77777777" w:rsidR="00D37CAA" w:rsidRPr="00A803A0" w:rsidRDefault="00D37CAA" w:rsidP="00D37CAA">
            <w:pPr>
              <w:jc w:val="center"/>
              <w:textAlignment w:val="baseline"/>
              <w:rPr>
                <w:rFonts w:eastAsia="Times New Roman" w:cs="Arial"/>
                <w:b/>
                <w:bCs/>
                <w:color w:val="000000"/>
                <w:sz w:val="18"/>
                <w:szCs w:val="18"/>
                <w:lang w:eastAsia="en-GB"/>
              </w:rPr>
            </w:pPr>
            <w:r w:rsidRPr="00A803A0">
              <w:rPr>
                <w:rFonts w:eastAsia="Times New Roman" w:cs="Arial"/>
                <w:b/>
                <w:bCs/>
                <w:color w:val="000000"/>
                <w:lang w:eastAsia="en-GB"/>
              </w:rPr>
              <w:t>Objectives </w:t>
            </w:r>
          </w:p>
        </w:tc>
        <w:tc>
          <w:tcPr>
            <w:tcW w:w="4410" w:type="dxa"/>
            <w:tcBorders>
              <w:top w:val="nil"/>
              <w:left w:val="nil"/>
              <w:bottom w:val="single" w:sz="6" w:space="0" w:color="auto"/>
              <w:right w:val="single" w:sz="6" w:space="0" w:color="auto"/>
            </w:tcBorders>
            <w:shd w:val="clear" w:color="auto" w:fill="F8E59A"/>
            <w:vAlign w:val="center"/>
            <w:hideMark/>
          </w:tcPr>
          <w:p w14:paraId="46491BE4" w14:textId="2FD65898" w:rsidR="00D37CAA" w:rsidRPr="00A803A0" w:rsidRDefault="00D37CAA" w:rsidP="00D60310">
            <w:pPr>
              <w:ind w:right="-60"/>
              <w:jc w:val="center"/>
              <w:textAlignment w:val="baseline"/>
              <w:rPr>
                <w:rFonts w:eastAsia="Times New Roman" w:cs="Arial"/>
                <w:b/>
                <w:bCs/>
                <w:color w:val="000000"/>
                <w:sz w:val="18"/>
                <w:szCs w:val="18"/>
                <w:lang w:eastAsia="en-GB"/>
              </w:rPr>
            </w:pPr>
            <w:r w:rsidRPr="00A803A0">
              <w:rPr>
                <w:rFonts w:eastAsia="Times New Roman" w:cs="Arial"/>
                <w:b/>
                <w:bCs/>
                <w:color w:val="000000"/>
                <w:lang w:eastAsia="en-GB"/>
              </w:rPr>
              <w:t>Actions Discussed by Partnership To Date</w:t>
            </w:r>
          </w:p>
        </w:tc>
        <w:tc>
          <w:tcPr>
            <w:tcW w:w="9083" w:type="dxa"/>
            <w:tcBorders>
              <w:top w:val="nil"/>
              <w:left w:val="nil"/>
              <w:bottom w:val="single" w:sz="6" w:space="0" w:color="auto"/>
              <w:right w:val="single" w:sz="6" w:space="0" w:color="auto"/>
            </w:tcBorders>
            <w:shd w:val="clear" w:color="auto" w:fill="F8E59A"/>
            <w:vAlign w:val="center"/>
            <w:hideMark/>
          </w:tcPr>
          <w:p w14:paraId="7DBFDB28" w14:textId="4D119517" w:rsidR="00D37CAA" w:rsidRPr="00A803A0" w:rsidRDefault="00D37CAA" w:rsidP="00D60310">
            <w:pPr>
              <w:ind w:right="60"/>
              <w:jc w:val="center"/>
              <w:textAlignment w:val="baseline"/>
              <w:rPr>
                <w:rFonts w:eastAsia="Times New Roman" w:cs="Arial"/>
                <w:b/>
                <w:bCs/>
                <w:color w:val="000000"/>
                <w:sz w:val="18"/>
                <w:szCs w:val="18"/>
                <w:lang w:eastAsia="en-GB"/>
              </w:rPr>
            </w:pPr>
            <w:r w:rsidRPr="00A803A0">
              <w:rPr>
                <w:rFonts w:eastAsia="Times New Roman" w:cs="Arial"/>
                <w:b/>
                <w:bCs/>
                <w:color w:val="000000"/>
                <w:lang w:eastAsia="en-GB"/>
              </w:rPr>
              <w:t>Potential Actions to Consider/Incorporate</w:t>
            </w:r>
          </w:p>
        </w:tc>
      </w:tr>
      <w:tr w:rsidR="00F71EBB" w:rsidRPr="00D37CAA" w14:paraId="26705256" w14:textId="77777777" w:rsidTr="002A39FE">
        <w:trPr>
          <w:trHeight w:val="4512"/>
        </w:trPr>
        <w:tc>
          <w:tcPr>
            <w:tcW w:w="2496" w:type="dxa"/>
            <w:tcBorders>
              <w:top w:val="nil"/>
              <w:left w:val="single" w:sz="6" w:space="0" w:color="auto"/>
              <w:bottom w:val="single" w:sz="6" w:space="0" w:color="auto"/>
              <w:right w:val="single" w:sz="6" w:space="0" w:color="auto"/>
            </w:tcBorders>
            <w:shd w:val="clear" w:color="auto" w:fill="BDE98D"/>
            <w:hideMark/>
          </w:tcPr>
          <w:p w14:paraId="1211415D" w14:textId="77777777" w:rsidR="00AE61AF" w:rsidRPr="002A39FE" w:rsidRDefault="00AE61AF" w:rsidP="00AE61AF">
            <w:pPr>
              <w:ind w:left="168"/>
              <w:rPr>
                <w:rFonts w:cstheme="minorHAnsi"/>
              </w:rPr>
            </w:pPr>
            <w:r w:rsidRPr="002A39FE">
              <w:rPr>
                <w:rFonts w:cstheme="minorHAnsi"/>
              </w:rPr>
              <w:t>Degradation of aging infrastructure that diverts, stores, treats and conveys water.</w:t>
            </w:r>
          </w:p>
          <w:p w14:paraId="3B053B64" w14:textId="77777777" w:rsidR="00AE61AF" w:rsidRPr="002A39FE" w:rsidRDefault="00AE61AF" w:rsidP="00AE61AF">
            <w:pPr>
              <w:ind w:left="168"/>
              <w:rPr>
                <w:rFonts w:cstheme="minorHAnsi"/>
              </w:rPr>
            </w:pPr>
          </w:p>
          <w:p w14:paraId="07CD5A5B" w14:textId="52C4446B" w:rsidR="00AE61AF" w:rsidRPr="002A39FE" w:rsidRDefault="00AE61AF" w:rsidP="00AE61AF">
            <w:pPr>
              <w:ind w:left="168"/>
              <w:textAlignment w:val="baseline"/>
              <w:rPr>
                <w:rFonts w:eastAsia="Times New Roman" w:cstheme="minorHAnsi"/>
                <w:lang w:eastAsia="en-GB"/>
              </w:rPr>
            </w:pPr>
            <w:r w:rsidRPr="002A39FE">
              <w:rPr>
                <w:rFonts w:cstheme="minorHAnsi"/>
              </w:rPr>
              <w:t>Rural residences and agricultural operations often have undocumented, old, inefficient infrastructure that fails to meet current standards.</w:t>
            </w:r>
          </w:p>
        </w:tc>
        <w:tc>
          <w:tcPr>
            <w:tcW w:w="2626" w:type="dxa"/>
            <w:tcBorders>
              <w:top w:val="nil"/>
              <w:left w:val="nil"/>
              <w:bottom w:val="single" w:sz="6" w:space="0" w:color="auto"/>
              <w:right w:val="single" w:sz="6" w:space="0" w:color="auto"/>
            </w:tcBorders>
            <w:shd w:val="clear" w:color="auto" w:fill="BDE98D"/>
            <w:hideMark/>
          </w:tcPr>
          <w:p w14:paraId="31EB6D0B" w14:textId="77777777" w:rsidR="00AE61AF" w:rsidRPr="002A39FE" w:rsidRDefault="00AE61AF" w:rsidP="00AE61AF">
            <w:pPr>
              <w:ind w:left="168"/>
              <w:rPr>
                <w:rFonts w:cstheme="minorHAnsi"/>
                <w:color w:val="000000"/>
              </w:rPr>
            </w:pPr>
            <w:r w:rsidRPr="002A39FE">
              <w:rPr>
                <w:rFonts w:cstheme="minorHAnsi"/>
                <w:color w:val="000000"/>
              </w:rPr>
              <w:t>Create more resilient</w:t>
            </w:r>
            <w:r w:rsidRPr="002A39FE">
              <w:rPr>
                <w:rStyle w:val="FootnoteReference"/>
                <w:rFonts w:cstheme="minorHAnsi"/>
                <w:color w:val="000000"/>
              </w:rPr>
              <w:footnoteReference w:id="1"/>
            </w:r>
            <w:r w:rsidRPr="002A39FE">
              <w:rPr>
                <w:rFonts w:cstheme="minorHAnsi"/>
                <w:color w:val="000000"/>
              </w:rPr>
              <w:t xml:space="preserve"> infrastructure.</w:t>
            </w:r>
          </w:p>
          <w:p w14:paraId="2FC2FEE9" w14:textId="77777777" w:rsidR="00AE61AF" w:rsidRPr="002A39FE" w:rsidRDefault="00AE61AF" w:rsidP="00AE61AF">
            <w:pPr>
              <w:ind w:left="528"/>
              <w:rPr>
                <w:rFonts w:cstheme="minorHAnsi"/>
                <w:color w:val="000000"/>
              </w:rPr>
            </w:pPr>
          </w:p>
          <w:p w14:paraId="66BA0829" w14:textId="77777777" w:rsidR="00AE61AF" w:rsidRPr="002A39FE" w:rsidRDefault="00AE61AF" w:rsidP="00AE61AF">
            <w:pPr>
              <w:ind w:left="168"/>
              <w:rPr>
                <w:rFonts w:cstheme="minorHAnsi"/>
                <w:color w:val="000000"/>
              </w:rPr>
            </w:pPr>
            <w:r w:rsidRPr="002A39FE">
              <w:rPr>
                <w:rFonts w:cstheme="minorHAnsi"/>
                <w:color w:val="000000"/>
              </w:rPr>
              <w:t>Replace aging infrastructure.</w:t>
            </w:r>
          </w:p>
          <w:p w14:paraId="09D7ECBB" w14:textId="77777777" w:rsidR="00AE61AF" w:rsidRPr="002A39FE" w:rsidRDefault="00AE61AF" w:rsidP="00AE61AF">
            <w:pPr>
              <w:ind w:left="528"/>
              <w:rPr>
                <w:rFonts w:cstheme="minorHAnsi"/>
                <w:color w:val="000000"/>
              </w:rPr>
            </w:pPr>
          </w:p>
          <w:p w14:paraId="6C1009F5" w14:textId="5073F6E9" w:rsidR="00AE61AF" w:rsidRPr="002A39FE" w:rsidRDefault="00AE61AF" w:rsidP="00AE61AF">
            <w:pPr>
              <w:ind w:left="168" w:right="167"/>
              <w:textAlignment w:val="baseline"/>
              <w:rPr>
                <w:rFonts w:eastAsia="Times New Roman" w:cstheme="minorHAnsi"/>
                <w:lang w:eastAsia="en-GB"/>
              </w:rPr>
            </w:pPr>
          </w:p>
        </w:tc>
        <w:tc>
          <w:tcPr>
            <w:tcW w:w="4410" w:type="dxa"/>
            <w:tcBorders>
              <w:top w:val="nil"/>
              <w:left w:val="nil"/>
              <w:bottom w:val="single" w:sz="6" w:space="0" w:color="auto"/>
              <w:right w:val="single" w:sz="6" w:space="0" w:color="auto"/>
            </w:tcBorders>
            <w:shd w:val="clear" w:color="auto" w:fill="BDE98D"/>
            <w:hideMark/>
          </w:tcPr>
          <w:p w14:paraId="6092AA08" w14:textId="0DF4C01F" w:rsidR="00663AF8" w:rsidRPr="002A39FE" w:rsidRDefault="00663AF8" w:rsidP="000B5309">
            <w:pPr>
              <w:pStyle w:val="ListParagraph"/>
              <w:numPr>
                <w:ilvl w:val="0"/>
                <w:numId w:val="4"/>
              </w:numPr>
              <w:ind w:left="547" w:right="70"/>
              <w:rPr>
                <w:rFonts w:cstheme="minorHAnsi"/>
              </w:rPr>
            </w:pPr>
            <w:r w:rsidRPr="002A39FE">
              <w:rPr>
                <w:rFonts w:cstheme="minorHAnsi"/>
              </w:rPr>
              <w:t>Self</w:t>
            </w:r>
            <w:r w:rsidR="00D1562C" w:rsidRPr="002A39FE">
              <w:rPr>
                <w:rFonts w:cstheme="minorHAnsi"/>
              </w:rPr>
              <w:t>-</w:t>
            </w:r>
            <w:r w:rsidRPr="002A39FE">
              <w:rPr>
                <w:rFonts w:cstheme="minorHAnsi"/>
              </w:rPr>
              <w:t>supplied</w:t>
            </w:r>
            <w:r w:rsidR="00F71EBB" w:rsidRPr="002A39FE">
              <w:rPr>
                <w:rFonts w:cstheme="minorHAnsi"/>
              </w:rPr>
              <w:t xml:space="preserve"> water users</w:t>
            </w:r>
          </w:p>
          <w:p w14:paraId="68EF1490" w14:textId="1EE3DABB" w:rsidR="00663AF8" w:rsidRPr="002A39FE" w:rsidRDefault="00663AF8" w:rsidP="00F71EBB">
            <w:pPr>
              <w:pStyle w:val="ListParagraph"/>
              <w:numPr>
                <w:ilvl w:val="1"/>
                <w:numId w:val="4"/>
              </w:numPr>
              <w:ind w:left="1259" w:right="70"/>
              <w:rPr>
                <w:rFonts w:cstheme="minorHAnsi"/>
                <w:color w:val="000000" w:themeColor="text1"/>
              </w:rPr>
            </w:pPr>
            <w:r w:rsidRPr="002A39FE">
              <w:rPr>
                <w:rFonts w:cstheme="minorHAnsi"/>
                <w:color w:val="000000" w:themeColor="text1"/>
              </w:rPr>
              <w:t>Establish a revolving loan program for people on private wells for infrastructure improvements.</w:t>
            </w:r>
          </w:p>
          <w:p w14:paraId="4F8E1072" w14:textId="214590E8" w:rsidR="00663AF8" w:rsidRPr="002A39FE" w:rsidRDefault="00663AF8" w:rsidP="00F71EBB">
            <w:pPr>
              <w:pStyle w:val="ListParagraph"/>
              <w:numPr>
                <w:ilvl w:val="1"/>
                <w:numId w:val="4"/>
              </w:numPr>
              <w:ind w:left="1259" w:right="70"/>
              <w:rPr>
                <w:rFonts w:cstheme="minorHAnsi"/>
                <w:color w:val="000000" w:themeColor="text1"/>
              </w:rPr>
            </w:pPr>
            <w:r w:rsidRPr="002A39FE">
              <w:rPr>
                <w:rFonts w:cstheme="minorHAnsi"/>
                <w:color w:val="000000" w:themeColor="text1"/>
              </w:rPr>
              <w:t>Support the update of current self-supplied water system databases, including system description, system status, and system needs.</w:t>
            </w:r>
          </w:p>
          <w:p w14:paraId="6088BDEB" w14:textId="4702C9E8" w:rsidR="00B51541" w:rsidRPr="002A39FE" w:rsidRDefault="00B51541" w:rsidP="00F71EBB">
            <w:pPr>
              <w:pStyle w:val="ListParagraph"/>
              <w:numPr>
                <w:ilvl w:val="1"/>
                <w:numId w:val="4"/>
              </w:numPr>
              <w:ind w:left="1259" w:right="70"/>
              <w:rPr>
                <w:rFonts w:cstheme="minorHAnsi"/>
                <w:color w:val="000000" w:themeColor="text1"/>
              </w:rPr>
            </w:pPr>
            <w:r w:rsidRPr="002A39FE">
              <w:rPr>
                <w:rFonts w:cstheme="minorHAnsi"/>
                <w:color w:val="000000" w:themeColor="text1"/>
              </w:rPr>
              <w:t>Improve efficiency of irrigation systems and replace aging systems.</w:t>
            </w:r>
          </w:p>
          <w:p w14:paraId="5F126A66" w14:textId="211BA853" w:rsidR="00B51541" w:rsidRPr="002A39FE" w:rsidRDefault="00D1562C" w:rsidP="00F71EBB">
            <w:pPr>
              <w:pStyle w:val="ListParagraph"/>
              <w:numPr>
                <w:ilvl w:val="1"/>
                <w:numId w:val="4"/>
              </w:numPr>
              <w:ind w:left="1259" w:right="70"/>
              <w:rPr>
                <w:rFonts w:cstheme="minorHAnsi"/>
                <w:color w:val="000000" w:themeColor="text1"/>
              </w:rPr>
            </w:pPr>
            <w:r w:rsidRPr="002A39FE">
              <w:rPr>
                <w:rFonts w:cstheme="minorHAnsi"/>
                <w:color w:val="000000" w:themeColor="text1"/>
              </w:rPr>
              <w:t xml:space="preserve">Recommend </w:t>
            </w:r>
            <w:r w:rsidR="00B51541" w:rsidRPr="002A39FE">
              <w:rPr>
                <w:rFonts w:cstheme="minorHAnsi"/>
                <w:color w:val="000000" w:themeColor="text1"/>
              </w:rPr>
              <w:t>well water reporting.</w:t>
            </w:r>
          </w:p>
          <w:p w14:paraId="3D153FC9" w14:textId="77777777" w:rsidR="00F71EBB" w:rsidRPr="002A39FE" w:rsidRDefault="00F71EBB" w:rsidP="00F71EBB">
            <w:pPr>
              <w:pStyle w:val="ListParagraph"/>
              <w:ind w:left="1627" w:right="70"/>
              <w:rPr>
                <w:rFonts w:cstheme="minorHAnsi"/>
                <w:color w:val="000000" w:themeColor="text1"/>
              </w:rPr>
            </w:pPr>
          </w:p>
          <w:p w14:paraId="76A9E999" w14:textId="0CE83FE6" w:rsidR="00663AF8" w:rsidRPr="002A39FE" w:rsidRDefault="00805D4A" w:rsidP="000B5309">
            <w:pPr>
              <w:pStyle w:val="ListParagraph"/>
              <w:numPr>
                <w:ilvl w:val="0"/>
                <w:numId w:val="4"/>
              </w:numPr>
              <w:ind w:left="547" w:right="70"/>
              <w:rPr>
                <w:rFonts w:cstheme="minorHAnsi"/>
                <w:color w:val="000000" w:themeColor="text1"/>
              </w:rPr>
            </w:pPr>
            <w:r w:rsidRPr="002A39FE">
              <w:rPr>
                <w:rFonts w:cstheme="minorHAnsi"/>
                <w:color w:val="000000" w:themeColor="text1"/>
              </w:rPr>
              <w:t>Water suppliers (Municipal, special districts, and private suppliers)</w:t>
            </w:r>
          </w:p>
          <w:p w14:paraId="67633858" w14:textId="09FDBEE4" w:rsidR="00663AF8" w:rsidRPr="002A39FE" w:rsidRDefault="00663AF8" w:rsidP="00F71EBB">
            <w:pPr>
              <w:pStyle w:val="ListParagraph"/>
              <w:numPr>
                <w:ilvl w:val="1"/>
                <w:numId w:val="4"/>
              </w:numPr>
              <w:ind w:left="1259" w:right="70"/>
              <w:rPr>
                <w:rFonts w:cstheme="minorHAnsi"/>
                <w:color w:val="000000" w:themeColor="text1"/>
              </w:rPr>
            </w:pPr>
            <w:r w:rsidRPr="002A39FE">
              <w:rPr>
                <w:rFonts w:cstheme="minorHAnsi"/>
                <w:color w:val="000000" w:themeColor="text1"/>
              </w:rPr>
              <w:t>Identify funding programs to support infrastructure</w:t>
            </w:r>
            <w:r w:rsidR="00D1562C" w:rsidRPr="002A39FE">
              <w:rPr>
                <w:rFonts w:cstheme="minorHAnsi"/>
                <w:color w:val="000000" w:themeColor="text1"/>
              </w:rPr>
              <w:t xml:space="preserve"> </w:t>
            </w:r>
            <w:r w:rsidR="002A39FE" w:rsidRPr="002A39FE">
              <w:rPr>
                <w:rFonts w:cstheme="minorHAnsi"/>
                <w:color w:val="000000" w:themeColor="text1"/>
              </w:rPr>
              <w:t xml:space="preserve">enhancements </w:t>
            </w:r>
            <w:r w:rsidR="00D1562C" w:rsidRPr="002A39FE">
              <w:rPr>
                <w:rFonts w:cstheme="minorHAnsi"/>
                <w:color w:val="000000" w:themeColor="text1"/>
              </w:rPr>
              <w:t>that advance sustainable water solutions for the region</w:t>
            </w:r>
            <w:r w:rsidRPr="002A39FE">
              <w:rPr>
                <w:rFonts w:cstheme="minorHAnsi"/>
                <w:color w:val="000000" w:themeColor="text1"/>
              </w:rPr>
              <w:t>.</w:t>
            </w:r>
            <w:r w:rsidR="00D1562C" w:rsidRPr="002A39FE">
              <w:rPr>
                <w:rFonts w:cstheme="minorHAnsi"/>
                <w:color w:val="000000" w:themeColor="text1"/>
              </w:rPr>
              <w:t xml:space="preserve"> </w:t>
            </w:r>
          </w:p>
          <w:p w14:paraId="6847DBC4" w14:textId="4CB14076" w:rsidR="00B51541" w:rsidRPr="002A39FE" w:rsidRDefault="00B51541" w:rsidP="00F71EBB">
            <w:pPr>
              <w:pStyle w:val="ListParagraph"/>
              <w:numPr>
                <w:ilvl w:val="1"/>
                <w:numId w:val="4"/>
              </w:numPr>
              <w:ind w:left="1259" w:right="70"/>
              <w:rPr>
                <w:rFonts w:cstheme="minorHAnsi"/>
              </w:rPr>
            </w:pPr>
            <w:r w:rsidRPr="002A39FE">
              <w:rPr>
                <w:rFonts w:cstheme="minorHAnsi"/>
                <w:color w:val="000000" w:themeColor="text1"/>
              </w:rPr>
              <w:t>Support upgrading and maintaining water metering system infrastructure</w:t>
            </w:r>
            <w:r w:rsidRPr="002A39FE">
              <w:rPr>
                <w:rFonts w:cstheme="minorHAnsi"/>
              </w:rPr>
              <w:t>.</w:t>
            </w:r>
          </w:p>
          <w:p w14:paraId="39F34017" w14:textId="4FD3C005" w:rsidR="00B51541" w:rsidRPr="002A39FE" w:rsidRDefault="00B51541" w:rsidP="00F71EBB">
            <w:pPr>
              <w:ind w:right="70"/>
              <w:rPr>
                <w:rFonts w:cstheme="minorHAnsi"/>
              </w:rPr>
            </w:pPr>
          </w:p>
        </w:tc>
        <w:tc>
          <w:tcPr>
            <w:tcW w:w="9083" w:type="dxa"/>
            <w:tcBorders>
              <w:top w:val="nil"/>
              <w:left w:val="nil"/>
              <w:bottom w:val="single" w:sz="6" w:space="0" w:color="auto"/>
              <w:right w:val="single" w:sz="6" w:space="0" w:color="auto"/>
            </w:tcBorders>
            <w:shd w:val="clear" w:color="auto" w:fill="FFFFFF"/>
            <w:hideMark/>
          </w:tcPr>
          <w:p w14:paraId="0327BB63" w14:textId="475373E8" w:rsidR="004A68D2" w:rsidRPr="002A39FE" w:rsidRDefault="00805D4A" w:rsidP="002A39FE">
            <w:pPr>
              <w:pStyle w:val="ListParagraph"/>
              <w:numPr>
                <w:ilvl w:val="0"/>
                <w:numId w:val="8"/>
              </w:numPr>
              <w:ind w:left="721" w:right="252"/>
              <w:rPr>
                <w:rFonts w:eastAsia="Abadi MT Condensed Light" w:cstheme="minorHAnsi"/>
                <w:color w:val="000000" w:themeColor="text1"/>
              </w:rPr>
            </w:pPr>
            <w:r w:rsidRPr="002A39FE">
              <w:rPr>
                <w:rFonts w:eastAsia="Abadi MT Condensed Light" w:cstheme="minorHAnsi"/>
                <w:color w:val="000000" w:themeColor="text1"/>
              </w:rPr>
              <w:t>Water suppliers (Municipal, special districts, and private suppliers)</w:t>
            </w:r>
          </w:p>
          <w:p w14:paraId="717097D6" w14:textId="02670AD7" w:rsidR="004A68D2" w:rsidRPr="002A39FE" w:rsidRDefault="004A68D2" w:rsidP="00F81CBF">
            <w:pPr>
              <w:pStyle w:val="ListParagraph"/>
              <w:numPr>
                <w:ilvl w:val="1"/>
                <w:numId w:val="8"/>
              </w:numPr>
              <w:ind w:right="252"/>
              <w:rPr>
                <w:rFonts w:eastAsia="Abadi MT Condensed Light" w:cstheme="minorHAnsi"/>
                <w:color w:val="000000" w:themeColor="text1"/>
              </w:rPr>
            </w:pPr>
            <w:r w:rsidRPr="002A39FE">
              <w:rPr>
                <w:rFonts w:eastAsia="Abadi MT Condensed Light" w:cstheme="minorHAnsi"/>
                <w:color w:val="000000" w:themeColor="text1"/>
              </w:rPr>
              <w:t>Develop a regional initiative to provide education to water providers on infrastructure financing and funding.</w:t>
            </w:r>
          </w:p>
          <w:p w14:paraId="67780B77" w14:textId="4BA5EBC9" w:rsidR="00D1562C" w:rsidRPr="002A39FE" w:rsidRDefault="004A68D2" w:rsidP="00F81CBF">
            <w:pPr>
              <w:pStyle w:val="ListParagraph"/>
              <w:numPr>
                <w:ilvl w:val="2"/>
                <w:numId w:val="8"/>
              </w:numPr>
              <w:ind w:right="252"/>
              <w:rPr>
                <w:rFonts w:eastAsia="Abadi MT Condensed Light" w:cstheme="minorHAnsi"/>
                <w:color w:val="000000" w:themeColor="text1"/>
              </w:rPr>
            </w:pPr>
            <w:r w:rsidRPr="002A39FE">
              <w:rPr>
                <w:rFonts w:eastAsia="Abadi MT Condensed Light" w:cstheme="minorHAnsi"/>
                <w:color w:val="000000" w:themeColor="text1"/>
              </w:rPr>
              <w:t xml:space="preserve">Explore sources of funding </w:t>
            </w:r>
            <w:r w:rsidR="00F81CBF" w:rsidRPr="002A39FE">
              <w:rPr>
                <w:rFonts w:eastAsia="Abadi MT Condensed Light" w:cstheme="minorHAnsi"/>
                <w:color w:val="000000" w:themeColor="text1"/>
              </w:rPr>
              <w:t xml:space="preserve">(e.g., water rates, tiered rate structures) </w:t>
            </w:r>
            <w:r w:rsidRPr="002A39FE">
              <w:rPr>
                <w:rFonts w:eastAsia="Abadi MT Condensed Light" w:cstheme="minorHAnsi"/>
                <w:color w:val="000000" w:themeColor="text1"/>
              </w:rPr>
              <w:t xml:space="preserve">that </w:t>
            </w:r>
            <w:r w:rsidR="002A39FE" w:rsidRPr="002A39FE">
              <w:rPr>
                <w:rFonts w:eastAsia="Abadi MT Condensed Light" w:cstheme="minorHAnsi"/>
                <w:color w:val="000000" w:themeColor="text1"/>
              </w:rPr>
              <w:t xml:space="preserve">fund </w:t>
            </w:r>
            <w:r w:rsidRPr="002A39FE">
              <w:rPr>
                <w:rFonts w:eastAsia="Abadi MT Condensed Light" w:cstheme="minorHAnsi"/>
                <w:color w:val="000000" w:themeColor="text1"/>
              </w:rPr>
              <w:t xml:space="preserve">water development, treatment and infrastructure (acknowledging the visitor influx during the summer months that </w:t>
            </w:r>
            <w:r w:rsidR="00D1562C" w:rsidRPr="002A39FE">
              <w:rPr>
                <w:rFonts w:eastAsia="Abadi MT Condensed Light" w:cstheme="minorHAnsi"/>
                <w:color w:val="000000" w:themeColor="text1"/>
              </w:rPr>
              <w:t>stress water supplies, e.g., City of Yachats 5% food and beverage tax)</w:t>
            </w:r>
            <w:r w:rsidR="00F81CBF" w:rsidRPr="002A39FE">
              <w:rPr>
                <w:rFonts w:eastAsia="Abadi MT Condensed Light" w:cstheme="minorHAnsi"/>
                <w:color w:val="000000" w:themeColor="text1"/>
              </w:rPr>
              <w:t>, c</w:t>
            </w:r>
            <w:r w:rsidR="00805D4A" w:rsidRPr="002A39FE">
              <w:rPr>
                <w:rFonts w:eastAsia="Abadi MT Condensed Light" w:cstheme="minorHAnsi"/>
                <w:color w:val="000000" w:themeColor="text1"/>
              </w:rPr>
              <w:t>onsider</w:t>
            </w:r>
            <w:r w:rsidR="00F81CBF" w:rsidRPr="002A39FE">
              <w:rPr>
                <w:rFonts w:eastAsia="Abadi MT Condensed Light" w:cstheme="minorHAnsi"/>
                <w:color w:val="000000" w:themeColor="text1"/>
              </w:rPr>
              <w:t>ing</w:t>
            </w:r>
            <w:r w:rsidR="00805D4A" w:rsidRPr="002A39FE">
              <w:rPr>
                <w:rFonts w:eastAsia="Abadi MT Condensed Light" w:cstheme="minorHAnsi"/>
                <w:color w:val="000000" w:themeColor="text1"/>
              </w:rPr>
              <w:t xml:space="preserve"> the multiple benefits of</w:t>
            </w:r>
            <w:r w:rsidR="00B01CDB" w:rsidRPr="002A39FE">
              <w:rPr>
                <w:rFonts w:eastAsia="Abadi MT Condensed Light" w:cstheme="minorHAnsi"/>
                <w:color w:val="000000" w:themeColor="text1"/>
              </w:rPr>
              <w:t xml:space="preserve"> adequate rate structures</w:t>
            </w:r>
            <w:r w:rsidR="00F81CBF" w:rsidRPr="002A39FE">
              <w:rPr>
                <w:rFonts w:eastAsia="Abadi MT Condensed Light" w:cstheme="minorHAnsi"/>
                <w:color w:val="000000" w:themeColor="text1"/>
              </w:rPr>
              <w:t xml:space="preserve"> (</w:t>
            </w:r>
            <w:r w:rsidR="00B01CDB" w:rsidRPr="002A39FE">
              <w:rPr>
                <w:rFonts w:eastAsia="Abadi MT Condensed Light" w:cstheme="minorHAnsi"/>
                <w:color w:val="000000" w:themeColor="text1"/>
              </w:rPr>
              <w:t>which helps conservation and paying for infrastructure</w:t>
            </w:r>
            <w:r w:rsidR="002A39FE" w:rsidRPr="002A39FE">
              <w:rPr>
                <w:rFonts w:eastAsia="Abadi MT Condensed Light" w:cstheme="minorHAnsi"/>
                <w:color w:val="000000" w:themeColor="text1"/>
              </w:rPr>
              <w:t>) while</w:t>
            </w:r>
            <w:r w:rsidR="00F81CBF" w:rsidRPr="002A39FE">
              <w:rPr>
                <w:rFonts w:eastAsia="Abadi MT Condensed Light" w:cstheme="minorHAnsi"/>
                <w:color w:val="000000" w:themeColor="text1"/>
              </w:rPr>
              <w:t xml:space="preserve"> ensuring that </w:t>
            </w:r>
            <w:r w:rsidR="00B01CDB" w:rsidRPr="002A39FE">
              <w:rPr>
                <w:rFonts w:eastAsia="Abadi MT Condensed Light" w:cstheme="minorHAnsi"/>
                <w:color w:val="000000" w:themeColor="text1"/>
              </w:rPr>
              <w:t>low-income people</w:t>
            </w:r>
            <w:r w:rsidR="00F81CBF" w:rsidRPr="002A39FE">
              <w:rPr>
                <w:rFonts w:eastAsia="Abadi MT Condensed Light" w:cstheme="minorHAnsi"/>
                <w:color w:val="000000" w:themeColor="text1"/>
              </w:rPr>
              <w:t xml:space="preserve"> have affordable water bills</w:t>
            </w:r>
            <w:r w:rsidR="00B01CDB" w:rsidRPr="002A39FE">
              <w:rPr>
                <w:rFonts w:eastAsia="Abadi MT Condensed Light" w:cstheme="minorHAnsi"/>
                <w:color w:val="000000" w:themeColor="text1"/>
              </w:rPr>
              <w:t>).</w:t>
            </w:r>
          </w:p>
          <w:p w14:paraId="404F9DE2" w14:textId="778F48BD" w:rsidR="00D1562C" w:rsidRPr="002A39FE" w:rsidRDefault="00D1562C" w:rsidP="00F81CBF">
            <w:pPr>
              <w:pStyle w:val="ListParagraph"/>
              <w:numPr>
                <w:ilvl w:val="2"/>
                <w:numId w:val="8"/>
              </w:numPr>
              <w:ind w:right="252"/>
              <w:rPr>
                <w:rFonts w:eastAsia="Abadi MT Condensed Light" w:cstheme="minorHAnsi"/>
                <w:color w:val="000000" w:themeColor="text1"/>
              </w:rPr>
            </w:pPr>
            <w:r w:rsidRPr="002A39FE">
              <w:rPr>
                <w:rFonts w:eastAsia="Abadi MT Condensed Light" w:cstheme="minorHAnsi"/>
                <w:color w:val="000000" w:themeColor="text1"/>
              </w:rPr>
              <w:t>Provide education to municipal water customers re: the costs and workload associated with maintaining and improving water infrastructure.</w:t>
            </w:r>
          </w:p>
          <w:p w14:paraId="1B7618F1" w14:textId="097A6439" w:rsidR="00D1562C" w:rsidRPr="002A39FE" w:rsidRDefault="00AE61AF" w:rsidP="00F81CBF">
            <w:pPr>
              <w:pStyle w:val="ListParagraph"/>
              <w:numPr>
                <w:ilvl w:val="1"/>
                <w:numId w:val="8"/>
              </w:numPr>
              <w:ind w:right="252"/>
              <w:rPr>
                <w:rFonts w:eastAsia="Abadi MT Condensed Light" w:cstheme="minorHAnsi"/>
                <w:color w:val="000000" w:themeColor="text1"/>
              </w:rPr>
            </w:pPr>
            <w:r w:rsidRPr="002A39FE">
              <w:rPr>
                <w:rFonts w:eastAsia="Abadi MT Condensed Light" w:cstheme="minorHAnsi"/>
                <w:color w:val="000000" w:themeColor="text1"/>
              </w:rPr>
              <w:t>Create a management structure that incorporates fees, grants and incentives to fund infrastructure updates over time.</w:t>
            </w:r>
          </w:p>
          <w:p w14:paraId="00B0B8AD" w14:textId="0D2304BF" w:rsidR="00D1562C" w:rsidRPr="002A39FE" w:rsidRDefault="00805D4A" w:rsidP="00F81CBF">
            <w:pPr>
              <w:pStyle w:val="ListParagraph"/>
              <w:numPr>
                <w:ilvl w:val="1"/>
                <w:numId w:val="8"/>
              </w:numPr>
              <w:ind w:right="252"/>
              <w:rPr>
                <w:rFonts w:eastAsia="Abadi MT Condensed Light" w:cstheme="minorHAnsi"/>
                <w:color w:val="000000" w:themeColor="text1"/>
              </w:rPr>
            </w:pPr>
            <w:r w:rsidRPr="002A39FE">
              <w:rPr>
                <w:rFonts w:eastAsia="Abadi MT Condensed Light" w:cstheme="minorHAnsi"/>
                <w:color w:val="000000" w:themeColor="text1"/>
              </w:rPr>
              <w:t>Support the expansion of</w:t>
            </w:r>
            <w:r w:rsidR="00D1562C" w:rsidRPr="002A39FE">
              <w:rPr>
                <w:rFonts w:eastAsia="Abadi MT Condensed Light" w:cstheme="minorHAnsi"/>
                <w:color w:val="000000" w:themeColor="text1"/>
              </w:rPr>
              <w:t xml:space="preserve"> the state-supported revolving fund </w:t>
            </w:r>
            <w:r w:rsidRPr="002A39FE">
              <w:rPr>
                <w:rFonts w:eastAsia="Abadi MT Condensed Light" w:cstheme="minorHAnsi"/>
                <w:color w:val="000000" w:themeColor="text1"/>
              </w:rPr>
              <w:t xml:space="preserve">(including developing a new fund for self-suppliers) </w:t>
            </w:r>
            <w:r w:rsidR="00D1562C" w:rsidRPr="002A39FE">
              <w:rPr>
                <w:rFonts w:eastAsia="Abadi MT Condensed Light" w:cstheme="minorHAnsi"/>
                <w:color w:val="000000" w:themeColor="text1"/>
              </w:rPr>
              <w:t>to accelerate water infrastructure improvements.</w:t>
            </w:r>
          </w:p>
          <w:p w14:paraId="1C444FE1" w14:textId="24C09585" w:rsidR="00D1562C" w:rsidRPr="002A39FE" w:rsidRDefault="00AE61AF" w:rsidP="00F81CBF">
            <w:pPr>
              <w:pStyle w:val="ListParagraph"/>
              <w:numPr>
                <w:ilvl w:val="1"/>
                <w:numId w:val="8"/>
              </w:numPr>
              <w:ind w:right="252"/>
              <w:rPr>
                <w:rFonts w:eastAsia="Abadi MT Condensed Light" w:cstheme="minorHAnsi"/>
                <w:color w:val="000000" w:themeColor="text1"/>
              </w:rPr>
            </w:pPr>
            <w:r w:rsidRPr="002A39FE">
              <w:rPr>
                <w:rFonts w:eastAsia="Abadi MT Condensed Light" w:cstheme="minorHAnsi"/>
                <w:color w:val="000000" w:themeColor="text1"/>
              </w:rPr>
              <w:t xml:space="preserve">Study how other cities and counties have funded their infrastructure improvements </w:t>
            </w:r>
            <w:r w:rsidR="002A39FE" w:rsidRPr="002A39FE">
              <w:rPr>
                <w:rFonts w:eastAsia="Abadi MT Condensed Light" w:cstheme="minorHAnsi"/>
                <w:color w:val="000000" w:themeColor="text1"/>
              </w:rPr>
              <w:t xml:space="preserve">through </w:t>
            </w:r>
            <w:r w:rsidRPr="002A39FE">
              <w:rPr>
                <w:rFonts w:eastAsia="Abadi MT Condensed Light" w:cstheme="minorHAnsi"/>
                <w:color w:val="000000" w:themeColor="text1"/>
              </w:rPr>
              <w:t>time.</w:t>
            </w:r>
          </w:p>
          <w:p w14:paraId="5F667002" w14:textId="5905AA3C" w:rsidR="00D1562C" w:rsidRPr="002A39FE" w:rsidRDefault="00673878" w:rsidP="00F81CBF">
            <w:pPr>
              <w:pStyle w:val="ListParagraph"/>
              <w:numPr>
                <w:ilvl w:val="1"/>
                <w:numId w:val="8"/>
              </w:numPr>
              <w:ind w:right="252"/>
              <w:rPr>
                <w:rFonts w:cstheme="minorHAnsi"/>
                <w:color w:val="000000" w:themeColor="text1"/>
              </w:rPr>
            </w:pPr>
            <w:r w:rsidRPr="002A39FE">
              <w:rPr>
                <w:rFonts w:cstheme="minorHAnsi"/>
                <w:color w:val="000000" w:themeColor="text1"/>
              </w:rPr>
              <w:t xml:space="preserve">Recommend that any </w:t>
            </w:r>
            <w:r w:rsidRPr="002A39FE">
              <w:rPr>
                <w:rFonts w:cstheme="minorHAnsi"/>
                <w:color w:val="000000" w:themeColor="text1"/>
                <w:u w:val="single"/>
              </w:rPr>
              <w:t>major</w:t>
            </w:r>
            <w:r w:rsidRPr="002A39FE">
              <w:rPr>
                <w:rFonts w:cstheme="minorHAnsi"/>
                <w:color w:val="000000" w:themeColor="text1"/>
              </w:rPr>
              <w:t xml:space="preserve"> infrastructure repair</w:t>
            </w:r>
            <w:r w:rsidR="00022C03" w:rsidRPr="002A39FE">
              <w:rPr>
                <w:rFonts w:cstheme="minorHAnsi"/>
                <w:color w:val="000000" w:themeColor="text1"/>
              </w:rPr>
              <w:t>/replacement</w:t>
            </w:r>
            <w:r w:rsidRPr="002A39FE">
              <w:rPr>
                <w:rFonts w:cstheme="minorHAnsi"/>
                <w:color w:val="000000" w:themeColor="text1"/>
              </w:rPr>
              <w:t xml:space="preserve"> projects</w:t>
            </w:r>
            <w:r w:rsidR="002A39FE" w:rsidRPr="002A39FE">
              <w:rPr>
                <w:rFonts w:cstheme="minorHAnsi"/>
                <w:color w:val="000000" w:themeColor="text1"/>
              </w:rPr>
              <w:t xml:space="preserve"> as well repairs for smaller-sized water providers</w:t>
            </w:r>
            <w:r w:rsidRPr="002A39FE">
              <w:rPr>
                <w:rFonts w:cstheme="minorHAnsi"/>
                <w:color w:val="000000" w:themeColor="text1"/>
              </w:rPr>
              <w:t xml:space="preserve"> be included in and approved as part of a </w:t>
            </w:r>
            <w:r w:rsidR="00C16E96" w:rsidRPr="002A39FE">
              <w:rPr>
                <w:rFonts w:cstheme="minorHAnsi"/>
                <w:color w:val="000000" w:themeColor="text1"/>
              </w:rPr>
              <w:t xml:space="preserve">Lincoln County </w:t>
            </w:r>
            <w:r w:rsidRPr="002A39FE">
              <w:rPr>
                <w:rFonts w:cstheme="minorHAnsi"/>
                <w:color w:val="000000" w:themeColor="text1"/>
              </w:rPr>
              <w:t>regional water supply system plan</w:t>
            </w:r>
            <w:r w:rsidR="00C16E96" w:rsidRPr="002A39FE">
              <w:rPr>
                <w:rFonts w:cstheme="minorHAnsi"/>
                <w:color w:val="000000" w:themeColor="text1"/>
              </w:rPr>
              <w:t xml:space="preserve"> and funds secured through the overall plan funding.</w:t>
            </w:r>
            <w:r w:rsidR="00D1562C" w:rsidRPr="002A39FE">
              <w:rPr>
                <w:rFonts w:cstheme="minorHAnsi"/>
                <w:color w:val="000000" w:themeColor="text1"/>
              </w:rPr>
              <w:t xml:space="preserve"> </w:t>
            </w:r>
          </w:p>
          <w:p w14:paraId="0435617A" w14:textId="2A22C747" w:rsidR="00022C03" w:rsidRPr="002A39FE" w:rsidRDefault="002A39FE" w:rsidP="00F81CBF">
            <w:pPr>
              <w:pStyle w:val="ListParagraph"/>
              <w:numPr>
                <w:ilvl w:val="1"/>
                <w:numId w:val="8"/>
              </w:numPr>
              <w:ind w:right="252"/>
              <w:rPr>
                <w:rFonts w:eastAsia="Abadi MT Condensed Light" w:cstheme="minorHAnsi"/>
                <w:color w:val="000000" w:themeColor="text1"/>
              </w:rPr>
            </w:pPr>
            <w:r w:rsidRPr="002A39FE">
              <w:rPr>
                <w:rFonts w:eastAsia="Abadi MT Condensed Light" w:cstheme="minorHAnsi"/>
                <w:color w:val="000000" w:themeColor="text1"/>
              </w:rPr>
              <w:t>Design w</w:t>
            </w:r>
            <w:r w:rsidR="004D3208" w:rsidRPr="002A39FE">
              <w:rPr>
                <w:rFonts w:eastAsia="Abadi MT Condensed Light" w:cstheme="minorHAnsi"/>
                <w:color w:val="000000" w:themeColor="text1"/>
              </w:rPr>
              <w:t>ater system repair/replacement projects to withstand landslides and earthquakes to the greatest extent feasible.</w:t>
            </w:r>
          </w:p>
          <w:p w14:paraId="7A90F768" w14:textId="2BBAFF20" w:rsidR="005A4AA2" w:rsidRPr="002A39FE" w:rsidRDefault="005A4AA2" w:rsidP="00F71EBB">
            <w:pPr>
              <w:ind w:left="1080"/>
            </w:pPr>
          </w:p>
        </w:tc>
      </w:tr>
      <w:tr w:rsidR="00F71EBB" w:rsidRPr="00D37CAA" w14:paraId="143649C9" w14:textId="77777777" w:rsidTr="002A39FE">
        <w:tc>
          <w:tcPr>
            <w:tcW w:w="2496" w:type="dxa"/>
            <w:tcBorders>
              <w:top w:val="nil"/>
              <w:left w:val="single" w:sz="6" w:space="0" w:color="auto"/>
              <w:bottom w:val="single" w:sz="6" w:space="0" w:color="auto"/>
              <w:right w:val="single" w:sz="6" w:space="0" w:color="auto"/>
            </w:tcBorders>
            <w:shd w:val="clear" w:color="auto" w:fill="BDE98D"/>
          </w:tcPr>
          <w:p w14:paraId="2D5389C9" w14:textId="05DA8CE2" w:rsidR="00B51541" w:rsidRPr="002A39FE" w:rsidRDefault="00B51541" w:rsidP="00AE61AF">
            <w:pPr>
              <w:ind w:left="168"/>
              <w:rPr>
                <w:rFonts w:cstheme="minorHAnsi"/>
                <w:color w:val="000000" w:themeColor="text1"/>
              </w:rPr>
            </w:pPr>
            <w:r w:rsidRPr="002A39FE">
              <w:rPr>
                <w:rFonts w:cstheme="minorHAnsi"/>
                <w:color w:val="000000" w:themeColor="text1"/>
              </w:rPr>
              <w:t>Lack of adequate workforce of skilled water technicians to maintain present and future water supply systems.</w:t>
            </w:r>
          </w:p>
        </w:tc>
        <w:tc>
          <w:tcPr>
            <w:tcW w:w="2626" w:type="dxa"/>
            <w:tcBorders>
              <w:top w:val="nil"/>
              <w:left w:val="nil"/>
              <w:bottom w:val="single" w:sz="6" w:space="0" w:color="auto"/>
              <w:right w:val="single" w:sz="6" w:space="0" w:color="auto"/>
            </w:tcBorders>
            <w:shd w:val="clear" w:color="auto" w:fill="BDE98D"/>
          </w:tcPr>
          <w:p w14:paraId="78D99DB6" w14:textId="01B953E7" w:rsidR="00B51541" w:rsidRPr="002A39FE" w:rsidRDefault="00B51541" w:rsidP="00AE61AF">
            <w:pPr>
              <w:ind w:left="168"/>
              <w:rPr>
                <w:rFonts w:cstheme="minorHAnsi"/>
                <w:color w:val="000000" w:themeColor="text1"/>
              </w:rPr>
            </w:pPr>
            <w:r w:rsidRPr="002A39FE">
              <w:rPr>
                <w:rFonts w:cstheme="minorHAnsi"/>
                <w:color w:val="000000" w:themeColor="text1"/>
              </w:rPr>
              <w:t>Support training and professional development to ensure the availability of skilled water technicians.</w:t>
            </w:r>
          </w:p>
        </w:tc>
        <w:tc>
          <w:tcPr>
            <w:tcW w:w="4410" w:type="dxa"/>
            <w:tcBorders>
              <w:top w:val="nil"/>
              <w:left w:val="nil"/>
              <w:bottom w:val="single" w:sz="6" w:space="0" w:color="auto"/>
              <w:right w:val="single" w:sz="6" w:space="0" w:color="auto"/>
            </w:tcBorders>
            <w:shd w:val="clear" w:color="auto" w:fill="BDE98D"/>
          </w:tcPr>
          <w:p w14:paraId="4F844A13" w14:textId="77777777" w:rsidR="00B51541" w:rsidRPr="002A39FE" w:rsidRDefault="00B51541" w:rsidP="00F71EBB">
            <w:pPr>
              <w:pStyle w:val="ListParagraph"/>
              <w:ind w:left="547" w:right="70"/>
              <w:rPr>
                <w:rFonts w:cstheme="minorHAnsi"/>
              </w:rPr>
            </w:pPr>
          </w:p>
        </w:tc>
        <w:tc>
          <w:tcPr>
            <w:tcW w:w="9083" w:type="dxa"/>
            <w:tcBorders>
              <w:top w:val="nil"/>
              <w:left w:val="nil"/>
              <w:bottom w:val="single" w:sz="6" w:space="0" w:color="auto"/>
              <w:right w:val="single" w:sz="6" w:space="0" w:color="auto"/>
            </w:tcBorders>
            <w:shd w:val="clear" w:color="auto" w:fill="FFFFFF"/>
          </w:tcPr>
          <w:p w14:paraId="59900930" w14:textId="77777777" w:rsidR="00B51541" w:rsidRPr="002A39FE" w:rsidRDefault="00B51541" w:rsidP="00F71EBB">
            <w:pPr>
              <w:pStyle w:val="ListParagraph"/>
              <w:numPr>
                <w:ilvl w:val="0"/>
                <w:numId w:val="1"/>
              </w:numPr>
              <w:ind w:left="719"/>
              <w:rPr>
                <w:rFonts w:eastAsia="Abadi MT Condensed Light" w:cstheme="minorHAnsi"/>
              </w:rPr>
            </w:pPr>
            <w:r w:rsidRPr="002A39FE">
              <w:rPr>
                <w:rFonts w:eastAsia="Abadi MT Condensed Light" w:cstheme="minorHAnsi"/>
              </w:rPr>
              <w:t>Support an internship program that provides hands-on training</w:t>
            </w:r>
            <w:r w:rsidR="004A68D2" w:rsidRPr="002A39FE">
              <w:rPr>
                <w:rFonts w:eastAsia="Abadi MT Condensed Light" w:cstheme="minorHAnsi"/>
              </w:rPr>
              <w:t xml:space="preserve"> for water technicians.</w:t>
            </w:r>
          </w:p>
          <w:p w14:paraId="00B68F17" w14:textId="77777777" w:rsidR="004A68D2" w:rsidRPr="002A39FE" w:rsidRDefault="004A68D2" w:rsidP="00F71EBB">
            <w:pPr>
              <w:pStyle w:val="ListParagraph"/>
              <w:numPr>
                <w:ilvl w:val="0"/>
                <w:numId w:val="1"/>
              </w:numPr>
              <w:ind w:left="719"/>
              <w:rPr>
                <w:rFonts w:eastAsia="Abadi MT Condensed Light" w:cstheme="minorHAnsi"/>
              </w:rPr>
            </w:pPr>
            <w:r w:rsidRPr="002A39FE">
              <w:rPr>
                <w:rFonts w:eastAsia="Abadi MT Condensed Light" w:cstheme="minorHAnsi"/>
              </w:rPr>
              <w:t>Address continual turnover of municipal staff that contributes to scheduled maintenance delays.</w:t>
            </w:r>
          </w:p>
          <w:p w14:paraId="3D45CA67" w14:textId="0B9FCA9F" w:rsidR="004A68D2" w:rsidRPr="002A39FE" w:rsidRDefault="004A68D2" w:rsidP="00F71EBB">
            <w:pPr>
              <w:pStyle w:val="ListParagraph"/>
              <w:numPr>
                <w:ilvl w:val="0"/>
                <w:numId w:val="1"/>
              </w:numPr>
              <w:ind w:left="719"/>
              <w:rPr>
                <w:rFonts w:eastAsia="Abadi MT Condensed Light" w:cstheme="minorHAnsi"/>
              </w:rPr>
            </w:pPr>
            <w:r w:rsidRPr="002A39FE">
              <w:rPr>
                <w:rFonts w:eastAsia="Abadi MT Condensed Light" w:cstheme="minorHAnsi"/>
              </w:rPr>
              <w:t>Support local community college and other local/high school/community programs to provide technical skills for water technicians.</w:t>
            </w:r>
          </w:p>
          <w:p w14:paraId="211A9797" w14:textId="313323D5" w:rsidR="004A68D2" w:rsidRPr="002A39FE" w:rsidRDefault="004A68D2" w:rsidP="00F71EBB">
            <w:pPr>
              <w:pStyle w:val="ListParagraph"/>
              <w:numPr>
                <w:ilvl w:val="0"/>
                <w:numId w:val="1"/>
              </w:numPr>
              <w:ind w:left="719"/>
              <w:rPr>
                <w:rFonts w:eastAsia="Abadi MT Condensed Light" w:cstheme="minorHAnsi"/>
              </w:rPr>
            </w:pPr>
            <w:r w:rsidRPr="002A39FE">
              <w:rPr>
                <w:rFonts w:eastAsia="Abadi MT Condensed Light" w:cstheme="minorHAnsi"/>
              </w:rPr>
              <w:t>Provide outreach and education to smaller water providers and their boards re: resources available to support them.</w:t>
            </w:r>
          </w:p>
        </w:tc>
      </w:tr>
      <w:tr w:rsidR="00F71EBB" w:rsidRPr="00D37CAA" w14:paraId="6D30A361" w14:textId="77777777" w:rsidTr="002A39FE">
        <w:tc>
          <w:tcPr>
            <w:tcW w:w="2496" w:type="dxa"/>
            <w:tcBorders>
              <w:top w:val="nil"/>
              <w:left w:val="single" w:sz="6" w:space="0" w:color="auto"/>
              <w:bottom w:val="single" w:sz="4" w:space="0" w:color="auto"/>
              <w:right w:val="single" w:sz="6" w:space="0" w:color="auto"/>
            </w:tcBorders>
            <w:shd w:val="clear" w:color="auto" w:fill="BDE98D"/>
          </w:tcPr>
          <w:p w14:paraId="19181E98" w14:textId="77777777" w:rsidR="00B51541" w:rsidRDefault="00CE1865" w:rsidP="00AE61AF">
            <w:pPr>
              <w:ind w:left="168"/>
              <w:rPr>
                <w:rFonts w:cstheme="minorHAnsi"/>
                <w:color w:val="000000" w:themeColor="text1"/>
              </w:rPr>
            </w:pPr>
            <w:r w:rsidRPr="00F71EBB">
              <w:rPr>
                <w:rFonts w:cstheme="minorHAnsi"/>
                <w:color w:val="000000" w:themeColor="text1"/>
              </w:rPr>
              <w:lastRenderedPageBreak/>
              <w:t>Lack of identified additional and alternative sources of water.</w:t>
            </w:r>
          </w:p>
          <w:p w14:paraId="2397AC29" w14:textId="77777777" w:rsidR="00F81CBF" w:rsidRDefault="00F81CBF" w:rsidP="00AE61AF">
            <w:pPr>
              <w:ind w:left="168"/>
              <w:rPr>
                <w:rFonts w:cstheme="minorHAnsi"/>
                <w:color w:val="FF0000"/>
              </w:rPr>
            </w:pPr>
          </w:p>
          <w:p w14:paraId="7E527E21" w14:textId="254A9514" w:rsidR="00F81CBF" w:rsidRPr="00F71EBB" w:rsidRDefault="00F81CBF" w:rsidP="00AE61AF">
            <w:pPr>
              <w:ind w:left="168"/>
              <w:rPr>
                <w:rFonts w:cstheme="minorHAnsi"/>
                <w:color w:val="FF0000"/>
              </w:rPr>
            </w:pPr>
          </w:p>
        </w:tc>
        <w:tc>
          <w:tcPr>
            <w:tcW w:w="2626" w:type="dxa"/>
            <w:tcBorders>
              <w:top w:val="nil"/>
              <w:left w:val="nil"/>
              <w:bottom w:val="single" w:sz="4" w:space="0" w:color="auto"/>
              <w:right w:val="single" w:sz="6" w:space="0" w:color="auto"/>
            </w:tcBorders>
            <w:shd w:val="clear" w:color="auto" w:fill="BDE98D"/>
          </w:tcPr>
          <w:p w14:paraId="3DBDB951" w14:textId="369B563D" w:rsidR="00B51541" w:rsidRPr="00F71EBB" w:rsidRDefault="00F71EBB" w:rsidP="00AE61AF">
            <w:pPr>
              <w:ind w:left="168"/>
              <w:rPr>
                <w:rFonts w:cstheme="minorHAnsi"/>
                <w:color w:val="FF0000"/>
              </w:rPr>
            </w:pPr>
            <w:r w:rsidRPr="00F71EBB">
              <w:rPr>
                <w:rFonts w:cstheme="minorHAnsi"/>
                <w:color w:val="000000" w:themeColor="text1"/>
              </w:rPr>
              <w:t>Identify additional and alternative sources of water for the Mid-Coast region of Oregon.</w:t>
            </w:r>
          </w:p>
        </w:tc>
        <w:tc>
          <w:tcPr>
            <w:tcW w:w="4410" w:type="dxa"/>
            <w:tcBorders>
              <w:top w:val="nil"/>
              <w:left w:val="nil"/>
              <w:bottom w:val="single" w:sz="4" w:space="0" w:color="auto"/>
              <w:right w:val="single" w:sz="6" w:space="0" w:color="auto"/>
            </w:tcBorders>
            <w:shd w:val="clear" w:color="auto" w:fill="BDE98D"/>
          </w:tcPr>
          <w:p w14:paraId="327B1FAF" w14:textId="77777777" w:rsidR="00B51541" w:rsidRPr="00F71EBB" w:rsidRDefault="00B51541" w:rsidP="00F71EBB">
            <w:pPr>
              <w:pStyle w:val="ListParagraph"/>
              <w:ind w:left="547" w:right="70"/>
              <w:rPr>
                <w:rFonts w:cstheme="minorHAnsi"/>
              </w:rPr>
            </w:pPr>
          </w:p>
        </w:tc>
        <w:tc>
          <w:tcPr>
            <w:tcW w:w="9083" w:type="dxa"/>
            <w:tcBorders>
              <w:top w:val="nil"/>
              <w:left w:val="nil"/>
              <w:bottom w:val="single" w:sz="4" w:space="0" w:color="auto"/>
              <w:right w:val="single" w:sz="6" w:space="0" w:color="auto"/>
            </w:tcBorders>
            <w:shd w:val="clear" w:color="auto" w:fill="FFFFFF"/>
          </w:tcPr>
          <w:p w14:paraId="48BAEF60" w14:textId="2E02BD3B" w:rsidR="00CE1865" w:rsidRPr="00F71EBB" w:rsidRDefault="00CE1865" w:rsidP="00CE1865">
            <w:pPr>
              <w:pStyle w:val="ListParagraph"/>
              <w:numPr>
                <w:ilvl w:val="0"/>
                <w:numId w:val="3"/>
              </w:numPr>
              <w:ind w:right="168"/>
              <w:textAlignment w:val="baseline"/>
              <w:rPr>
                <w:rFonts w:eastAsia="Times New Roman" w:cstheme="minorHAnsi"/>
                <w:color w:val="000000" w:themeColor="text1"/>
                <w:lang w:eastAsia="en-GB"/>
              </w:rPr>
            </w:pPr>
            <w:r w:rsidRPr="00F71EBB">
              <w:rPr>
                <w:rFonts w:eastAsia="Times New Roman" w:cstheme="minorHAnsi"/>
                <w:color w:val="000000" w:themeColor="text1"/>
                <w:lang w:eastAsia="en-GB"/>
              </w:rPr>
              <w:t>U</w:t>
            </w:r>
            <w:r w:rsidR="00F71EBB" w:rsidRPr="00F71EBB">
              <w:rPr>
                <w:rFonts w:eastAsia="Times New Roman" w:cstheme="minorHAnsi"/>
                <w:color w:val="000000" w:themeColor="text1"/>
                <w:lang w:eastAsia="en-GB"/>
              </w:rPr>
              <w:t>s</w:t>
            </w:r>
            <w:r w:rsidRPr="00F71EBB">
              <w:rPr>
                <w:rFonts w:eastAsia="Times New Roman" w:cstheme="minorHAnsi"/>
                <w:color w:val="000000" w:themeColor="text1"/>
                <w:lang w:eastAsia="en-GB"/>
              </w:rPr>
              <w:t xml:space="preserve">e OSU Engineering and </w:t>
            </w:r>
            <w:r w:rsidR="00F71EBB" w:rsidRPr="00F71EBB">
              <w:rPr>
                <w:rFonts w:eastAsia="Times New Roman" w:cstheme="minorHAnsi"/>
                <w:color w:val="000000" w:themeColor="text1"/>
                <w:lang w:eastAsia="en-GB"/>
              </w:rPr>
              <w:t>r</w:t>
            </w:r>
            <w:r w:rsidRPr="00F71EBB">
              <w:rPr>
                <w:rFonts w:eastAsia="Times New Roman" w:cstheme="minorHAnsi"/>
                <w:color w:val="000000" w:themeColor="text1"/>
                <w:lang w:eastAsia="en-GB"/>
              </w:rPr>
              <w:t xml:space="preserve">esearch on desalinization, </w:t>
            </w:r>
            <w:r w:rsidR="002A39FE">
              <w:rPr>
                <w:rFonts w:eastAsia="Times New Roman" w:cstheme="minorHAnsi"/>
                <w:color w:val="000000" w:themeColor="text1"/>
                <w:lang w:eastAsia="en-GB"/>
              </w:rPr>
              <w:t>e.g.,</w:t>
            </w:r>
            <w:r w:rsidRPr="00F71EBB">
              <w:rPr>
                <w:rFonts w:eastAsia="Times New Roman" w:cstheme="minorHAnsi"/>
                <w:color w:val="000000" w:themeColor="text1"/>
                <w:lang w:eastAsia="en-GB"/>
              </w:rPr>
              <w:t xml:space="preserve"> solar and/or wave energy</w:t>
            </w:r>
            <w:r w:rsidR="00F71EBB" w:rsidRPr="00F71EBB">
              <w:rPr>
                <w:rFonts w:eastAsia="Times New Roman" w:cstheme="minorHAnsi"/>
                <w:color w:val="000000" w:themeColor="text1"/>
                <w:lang w:eastAsia="en-GB"/>
              </w:rPr>
              <w:t>,</w:t>
            </w:r>
            <w:r w:rsidRPr="00F71EBB">
              <w:rPr>
                <w:rFonts w:eastAsia="Times New Roman" w:cstheme="minorHAnsi"/>
                <w:color w:val="000000" w:themeColor="text1"/>
                <w:lang w:eastAsia="en-GB"/>
              </w:rPr>
              <w:t xml:space="preserve"> to seek alternative water sources</w:t>
            </w:r>
            <w:r w:rsidR="00F71EBB" w:rsidRPr="00F71EBB">
              <w:rPr>
                <w:rFonts w:eastAsia="Times New Roman" w:cstheme="minorHAnsi"/>
                <w:color w:val="000000" w:themeColor="text1"/>
                <w:lang w:eastAsia="en-GB"/>
              </w:rPr>
              <w:t xml:space="preserve"> to </w:t>
            </w:r>
            <w:r w:rsidRPr="00F71EBB">
              <w:rPr>
                <w:rFonts w:eastAsia="Times New Roman" w:cstheme="minorHAnsi"/>
                <w:color w:val="000000" w:themeColor="text1"/>
                <w:lang w:eastAsia="en-GB"/>
              </w:rPr>
              <w:t>conserv</w:t>
            </w:r>
            <w:r w:rsidR="00F71EBB" w:rsidRPr="00F71EBB">
              <w:rPr>
                <w:rFonts w:eastAsia="Times New Roman" w:cstheme="minorHAnsi"/>
                <w:color w:val="000000" w:themeColor="text1"/>
                <w:lang w:eastAsia="en-GB"/>
              </w:rPr>
              <w:t>e</w:t>
            </w:r>
            <w:r w:rsidRPr="00F71EBB">
              <w:rPr>
                <w:rFonts w:eastAsia="Times New Roman" w:cstheme="minorHAnsi"/>
                <w:color w:val="000000" w:themeColor="text1"/>
                <w:lang w:eastAsia="en-GB"/>
              </w:rPr>
              <w:t xml:space="preserve"> streams with anadromous fish runs. </w:t>
            </w:r>
          </w:p>
          <w:p w14:paraId="467E18B5" w14:textId="47765E98" w:rsidR="00CE1865" w:rsidRPr="00F71EBB" w:rsidRDefault="00CE1865" w:rsidP="00CE1865">
            <w:pPr>
              <w:pStyle w:val="ListParagraph"/>
              <w:numPr>
                <w:ilvl w:val="0"/>
                <w:numId w:val="3"/>
              </w:numPr>
              <w:ind w:right="168"/>
              <w:textAlignment w:val="baseline"/>
              <w:rPr>
                <w:rFonts w:eastAsia="Times New Roman" w:cstheme="minorHAnsi"/>
                <w:color w:val="000000" w:themeColor="text1"/>
                <w:lang w:eastAsia="en-GB"/>
              </w:rPr>
            </w:pPr>
            <w:r w:rsidRPr="00F71EBB">
              <w:rPr>
                <w:rFonts w:eastAsia="Times New Roman" w:cstheme="minorHAnsi"/>
                <w:color w:val="000000" w:themeColor="text1"/>
                <w:lang w:eastAsia="en-GB"/>
              </w:rPr>
              <w:t>Seek federal research funding for new efficient and cost effective desalinization technologies to supplement and, if necessary, replace water sources for the region.</w:t>
            </w:r>
          </w:p>
          <w:p w14:paraId="387B4C73" w14:textId="1648543D" w:rsidR="00B51541" w:rsidRPr="00F71EBB" w:rsidRDefault="00CE1865" w:rsidP="00F71EBB">
            <w:pPr>
              <w:pStyle w:val="ListParagraph"/>
              <w:numPr>
                <w:ilvl w:val="0"/>
                <w:numId w:val="3"/>
              </w:numPr>
              <w:ind w:right="168"/>
              <w:textAlignment w:val="baseline"/>
              <w:rPr>
                <w:rFonts w:eastAsia="Times New Roman" w:cstheme="minorHAnsi"/>
                <w:color w:val="000000" w:themeColor="text1"/>
                <w:lang w:eastAsia="en-GB"/>
              </w:rPr>
            </w:pPr>
            <w:r w:rsidRPr="00F71EBB">
              <w:rPr>
                <w:rFonts w:eastAsia="Times New Roman" w:cstheme="minorHAnsi"/>
                <w:color w:val="000000" w:themeColor="text1"/>
                <w:lang w:eastAsia="en-GB"/>
              </w:rPr>
              <w:t xml:space="preserve">Consider existing studies for additional water sources, such as the </w:t>
            </w:r>
            <w:r w:rsidRPr="002A39FE">
              <w:rPr>
                <w:rFonts w:eastAsia="Times New Roman" w:cstheme="minorHAnsi"/>
                <w:i/>
                <w:iCs/>
                <w:color w:val="000000" w:themeColor="text1"/>
                <w:lang w:eastAsia="en-GB"/>
              </w:rPr>
              <w:t>2001 CH2MHill Report on the Rocky Creek Regional Water Supply Project</w:t>
            </w:r>
            <w:r w:rsidRPr="00F71EBB">
              <w:rPr>
                <w:rFonts w:eastAsia="Times New Roman" w:cstheme="minorHAnsi"/>
                <w:color w:val="000000" w:themeColor="text1"/>
                <w:lang w:eastAsia="en-GB"/>
              </w:rPr>
              <w:t xml:space="preserve"> </w:t>
            </w:r>
            <w:r w:rsidRPr="002A39FE">
              <w:rPr>
                <w:rFonts w:eastAsia="Times New Roman" w:cstheme="minorHAnsi"/>
                <w:i/>
                <w:iCs/>
                <w:color w:val="000000" w:themeColor="text1"/>
                <w:lang w:eastAsia="en-GB"/>
              </w:rPr>
              <w:t>and Preliminary Water Management Plan</w:t>
            </w:r>
            <w:r w:rsidRPr="00F71EBB">
              <w:rPr>
                <w:rFonts w:eastAsia="Times New Roman" w:cstheme="minorHAnsi"/>
                <w:color w:val="000000" w:themeColor="text1"/>
                <w:lang w:eastAsia="en-GB"/>
              </w:rPr>
              <w:t>.</w:t>
            </w:r>
          </w:p>
        </w:tc>
      </w:tr>
      <w:tr w:rsidR="00F71EBB" w:rsidRPr="00D37CAA" w14:paraId="4F983E12" w14:textId="77777777" w:rsidTr="002A39FE">
        <w:tc>
          <w:tcPr>
            <w:tcW w:w="2496" w:type="dxa"/>
            <w:tcBorders>
              <w:top w:val="single" w:sz="4" w:space="0" w:color="auto"/>
              <w:left w:val="single" w:sz="4" w:space="0" w:color="auto"/>
              <w:bottom w:val="single" w:sz="4" w:space="0" w:color="auto"/>
              <w:right w:val="single" w:sz="4" w:space="0" w:color="auto"/>
            </w:tcBorders>
            <w:shd w:val="clear" w:color="auto" w:fill="BDE98D"/>
            <w:hideMark/>
          </w:tcPr>
          <w:p w14:paraId="3E1362F7" w14:textId="05C94908" w:rsidR="00AE61AF" w:rsidRPr="00F71EBB" w:rsidRDefault="00AE61AF" w:rsidP="00AE61AF">
            <w:pPr>
              <w:ind w:left="167"/>
              <w:textAlignment w:val="baseline"/>
              <w:rPr>
                <w:rFonts w:eastAsia="Times New Roman" w:cstheme="minorHAnsi"/>
                <w:lang w:eastAsia="en-GB"/>
              </w:rPr>
            </w:pPr>
            <w:r w:rsidRPr="00F71EBB">
              <w:rPr>
                <w:rFonts w:cstheme="minorHAnsi"/>
              </w:rPr>
              <w:t xml:space="preserve">Insufficient </w:t>
            </w:r>
            <w:r w:rsidR="00F71EBB" w:rsidRPr="00F71EBB">
              <w:rPr>
                <w:rFonts w:cstheme="minorHAnsi"/>
              </w:rPr>
              <w:t>water infrastructure to address water emergencies (e.g., tsunamis, earthquakes).</w:t>
            </w:r>
          </w:p>
        </w:tc>
        <w:tc>
          <w:tcPr>
            <w:tcW w:w="2626" w:type="dxa"/>
            <w:tcBorders>
              <w:top w:val="single" w:sz="4" w:space="0" w:color="auto"/>
              <w:left w:val="single" w:sz="4" w:space="0" w:color="auto"/>
              <w:bottom w:val="single" w:sz="4" w:space="0" w:color="auto"/>
              <w:right w:val="single" w:sz="4" w:space="0" w:color="auto"/>
            </w:tcBorders>
            <w:shd w:val="clear" w:color="auto" w:fill="BDE98D"/>
            <w:hideMark/>
          </w:tcPr>
          <w:p w14:paraId="4BEF525D" w14:textId="650D801A" w:rsidR="00AE61AF" w:rsidRPr="00F71EBB" w:rsidRDefault="00AE61AF" w:rsidP="00AE61AF">
            <w:pPr>
              <w:ind w:left="168" w:right="167"/>
              <w:textAlignment w:val="baseline"/>
              <w:rPr>
                <w:rFonts w:cstheme="minorHAnsi"/>
              </w:rPr>
            </w:pPr>
            <w:r w:rsidRPr="00F71EBB">
              <w:rPr>
                <w:rFonts w:cstheme="minorHAnsi"/>
              </w:rPr>
              <w:t>Create redundancy, water system interconnections, and alternative sources of water to ensure access to safe drinking water in case of emergencies.</w:t>
            </w:r>
          </w:p>
          <w:p w14:paraId="67DCCD2D" w14:textId="77777777" w:rsidR="00CE1865" w:rsidRPr="00F71EBB" w:rsidRDefault="00CE1865" w:rsidP="00AE61AF">
            <w:pPr>
              <w:ind w:left="168" w:right="167"/>
              <w:textAlignment w:val="baseline"/>
              <w:rPr>
                <w:rFonts w:eastAsia="Times New Roman" w:cstheme="minorHAnsi"/>
                <w:lang w:eastAsia="en-GB"/>
              </w:rPr>
            </w:pPr>
          </w:p>
          <w:p w14:paraId="08C880A4" w14:textId="55674C08" w:rsidR="00CE1865" w:rsidRPr="00F71EBB" w:rsidRDefault="00CE1865" w:rsidP="00AE61AF">
            <w:pPr>
              <w:ind w:left="168" w:right="167"/>
              <w:textAlignment w:val="baseline"/>
              <w:rPr>
                <w:rFonts w:eastAsia="Times New Roman" w:cstheme="minorHAnsi"/>
                <w:lang w:eastAsia="en-GB"/>
              </w:rPr>
            </w:pPr>
          </w:p>
        </w:tc>
        <w:tc>
          <w:tcPr>
            <w:tcW w:w="4410" w:type="dxa"/>
            <w:tcBorders>
              <w:top w:val="single" w:sz="4" w:space="0" w:color="auto"/>
              <w:left w:val="single" w:sz="4" w:space="0" w:color="auto"/>
              <w:bottom w:val="single" w:sz="4" w:space="0" w:color="auto"/>
              <w:right w:val="single" w:sz="4" w:space="0" w:color="auto"/>
            </w:tcBorders>
            <w:shd w:val="clear" w:color="auto" w:fill="BDE98D"/>
            <w:hideMark/>
          </w:tcPr>
          <w:p w14:paraId="2CFC3473" w14:textId="76469E7E" w:rsidR="00CE1865" w:rsidRPr="00F71EBB" w:rsidRDefault="00AE61AF" w:rsidP="002A39FE">
            <w:pPr>
              <w:pStyle w:val="ListParagraph"/>
              <w:numPr>
                <w:ilvl w:val="0"/>
                <w:numId w:val="12"/>
              </w:numPr>
              <w:ind w:left="543" w:right="70"/>
              <w:rPr>
                <w:rFonts w:cstheme="minorHAnsi"/>
              </w:rPr>
            </w:pPr>
            <w:r w:rsidRPr="00F71EBB">
              <w:rPr>
                <w:rFonts w:cstheme="minorHAnsi"/>
              </w:rPr>
              <w:t>Implement green infrastructure (natural and nature-based engineered systems that mimic natural processes) to reduce impacts from natural hazards, stabilize shorelines, attenuate waves, reduce flooding and erosion impacts, aid in the storage of freshwater supplies, improve water quality, and enhance habitat and biodiversity.</w:t>
            </w:r>
          </w:p>
          <w:p w14:paraId="3BF4DE25" w14:textId="7D480CBB" w:rsidR="00AE61AF" w:rsidRPr="00F71EBB" w:rsidRDefault="00AE61AF" w:rsidP="002A39FE">
            <w:pPr>
              <w:pStyle w:val="ListParagraph"/>
              <w:numPr>
                <w:ilvl w:val="0"/>
                <w:numId w:val="12"/>
              </w:numPr>
              <w:ind w:left="543" w:right="70"/>
              <w:rPr>
                <w:rFonts w:cstheme="minorHAnsi"/>
              </w:rPr>
            </w:pPr>
            <w:r w:rsidRPr="00F71EBB">
              <w:rPr>
                <w:rFonts w:cstheme="minorHAnsi"/>
              </w:rPr>
              <w:t>Acquire equipment capable of moving large quantities of water (tanker trucks) during emergencies.</w:t>
            </w:r>
          </w:p>
          <w:p w14:paraId="00AACB54" w14:textId="77777777" w:rsidR="00AE61AF" w:rsidRPr="00F71EBB" w:rsidRDefault="00AE61AF" w:rsidP="002A39FE">
            <w:pPr>
              <w:pStyle w:val="ListParagraph"/>
              <w:numPr>
                <w:ilvl w:val="0"/>
                <w:numId w:val="12"/>
              </w:numPr>
              <w:ind w:left="543" w:right="70"/>
              <w:rPr>
                <w:rFonts w:cstheme="minorHAnsi"/>
              </w:rPr>
            </w:pPr>
            <w:r w:rsidRPr="00F71EBB">
              <w:rPr>
                <w:rFonts w:cstheme="minorHAnsi"/>
              </w:rPr>
              <w:t>Identify opportunities and access for shared water available for addressing emergency interconnections.</w:t>
            </w:r>
          </w:p>
          <w:p w14:paraId="0C362833" w14:textId="7F1F6194" w:rsidR="00AE61AF" w:rsidRPr="00F71EBB" w:rsidRDefault="00AE61AF" w:rsidP="002A39FE">
            <w:pPr>
              <w:pStyle w:val="ListParagraph"/>
              <w:numPr>
                <w:ilvl w:val="0"/>
                <w:numId w:val="12"/>
              </w:numPr>
              <w:ind w:left="543" w:right="70"/>
              <w:rPr>
                <w:rFonts w:cstheme="minorHAnsi"/>
              </w:rPr>
            </w:pPr>
            <w:r w:rsidRPr="00F71EBB">
              <w:rPr>
                <w:rFonts w:cstheme="minorHAnsi"/>
                <w:color w:val="000000" w:themeColor="text1"/>
              </w:rPr>
              <w:t xml:space="preserve">Support resiliency for tsunamis </w:t>
            </w:r>
            <w:r w:rsidR="00CE1865" w:rsidRPr="00F71EBB">
              <w:rPr>
                <w:rFonts w:cstheme="minorHAnsi"/>
                <w:color w:val="000000" w:themeColor="text1"/>
              </w:rPr>
              <w:t xml:space="preserve">and earthquakes </w:t>
            </w:r>
            <w:r w:rsidRPr="00F71EBB">
              <w:rPr>
                <w:rFonts w:cstheme="minorHAnsi"/>
                <w:color w:val="000000" w:themeColor="text1"/>
              </w:rPr>
              <w:t>using water bladders</w:t>
            </w:r>
            <w:r w:rsidR="00B01CDB" w:rsidRPr="00F71EBB">
              <w:rPr>
                <w:rFonts w:cstheme="minorHAnsi"/>
                <w:color w:val="000000" w:themeColor="text1"/>
              </w:rPr>
              <w:t xml:space="preserve">, </w:t>
            </w:r>
            <w:r w:rsidRPr="00F71EBB">
              <w:rPr>
                <w:rFonts w:cstheme="minorHAnsi"/>
                <w:color w:val="000000" w:themeColor="text1"/>
              </w:rPr>
              <w:t>a water recycle system</w:t>
            </w:r>
            <w:r w:rsidR="00B01CDB" w:rsidRPr="00F71EBB">
              <w:rPr>
                <w:rFonts w:cstheme="minorHAnsi"/>
                <w:color w:val="000000" w:themeColor="text1"/>
              </w:rPr>
              <w:t>, installing earthquake valves in water tanks, and other solutions</w:t>
            </w:r>
            <w:r w:rsidRPr="00F71EBB">
              <w:rPr>
                <w:rFonts w:cstheme="minorHAnsi"/>
                <w:color w:val="000000" w:themeColor="text1"/>
              </w:rPr>
              <w:t>.</w:t>
            </w:r>
          </w:p>
        </w:tc>
        <w:tc>
          <w:tcPr>
            <w:tcW w:w="9083" w:type="dxa"/>
            <w:tcBorders>
              <w:top w:val="single" w:sz="4" w:space="0" w:color="auto"/>
              <w:left w:val="single" w:sz="4" w:space="0" w:color="auto"/>
              <w:bottom w:val="single" w:sz="4" w:space="0" w:color="auto"/>
              <w:right w:val="single" w:sz="4" w:space="0" w:color="auto"/>
            </w:tcBorders>
            <w:shd w:val="clear" w:color="auto" w:fill="FFFFFF"/>
            <w:hideMark/>
          </w:tcPr>
          <w:p w14:paraId="2F06085E" w14:textId="3F97515F" w:rsidR="00AE61AF" w:rsidRPr="00F71EBB" w:rsidRDefault="00AE61AF" w:rsidP="00F71EBB">
            <w:pPr>
              <w:pStyle w:val="ListParagraph"/>
              <w:numPr>
                <w:ilvl w:val="0"/>
                <w:numId w:val="9"/>
              </w:numPr>
              <w:ind w:right="70"/>
              <w:rPr>
                <w:rFonts w:cstheme="minorHAnsi"/>
                <w:color w:val="000000" w:themeColor="text1"/>
                <w:u w:val="single"/>
              </w:rPr>
            </w:pPr>
            <w:r w:rsidRPr="00F71EBB">
              <w:rPr>
                <w:rFonts w:eastAsia="Abadi MT Condensed Light" w:cstheme="minorHAnsi"/>
                <w:color w:val="000000" w:themeColor="text1"/>
              </w:rPr>
              <w:t>Collaborate with emergency operations planners to identify highest priority water needs and develop alternative systems and plans. Where is redundancy needed? Where will infrastructure fail? What water sources are available and what has to be done so it c</w:t>
            </w:r>
            <w:r w:rsidR="002A39FE">
              <w:rPr>
                <w:rFonts w:eastAsia="Abadi MT Condensed Light" w:cstheme="minorHAnsi"/>
                <w:color w:val="000000" w:themeColor="text1"/>
              </w:rPr>
              <w:t>an</w:t>
            </w:r>
            <w:r w:rsidRPr="00F71EBB">
              <w:rPr>
                <w:rFonts w:eastAsia="Abadi MT Condensed Light" w:cstheme="minorHAnsi"/>
                <w:color w:val="000000" w:themeColor="text1"/>
              </w:rPr>
              <w:t xml:space="preserve"> be used?</w:t>
            </w:r>
          </w:p>
          <w:p w14:paraId="7EADE05A" w14:textId="5551C333" w:rsidR="00B01CDB" w:rsidRPr="00F71EBB" w:rsidRDefault="00B01CDB" w:rsidP="00F71EBB">
            <w:pPr>
              <w:pStyle w:val="ListParagraph"/>
              <w:numPr>
                <w:ilvl w:val="0"/>
                <w:numId w:val="9"/>
              </w:numPr>
              <w:ind w:right="168"/>
              <w:textAlignment w:val="baseline"/>
              <w:rPr>
                <w:rFonts w:eastAsia="Times New Roman" w:cstheme="minorHAnsi"/>
                <w:color w:val="000000" w:themeColor="text1"/>
                <w:lang w:eastAsia="en-GB"/>
              </w:rPr>
            </w:pPr>
            <w:r w:rsidRPr="00F71EBB">
              <w:rPr>
                <w:rFonts w:eastAsia="Times New Roman" w:cstheme="minorHAnsi"/>
                <w:color w:val="000000" w:themeColor="text1"/>
                <w:lang w:eastAsia="en-GB"/>
              </w:rPr>
              <w:t>Address distribution system failures by installing earthquake valves in water tanks to retain water even if distribution system fails.</w:t>
            </w:r>
          </w:p>
          <w:p w14:paraId="260B478D" w14:textId="2B198693" w:rsidR="00B01CDB" w:rsidRPr="00F71EBB" w:rsidRDefault="00B01CDB" w:rsidP="00F71EBB">
            <w:pPr>
              <w:pStyle w:val="ListParagraph"/>
              <w:numPr>
                <w:ilvl w:val="0"/>
                <w:numId w:val="9"/>
              </w:numPr>
              <w:ind w:right="168"/>
              <w:textAlignment w:val="baseline"/>
              <w:rPr>
                <w:rFonts w:eastAsia="Times New Roman" w:cstheme="minorHAnsi"/>
                <w:color w:val="000000" w:themeColor="text1"/>
                <w:lang w:eastAsia="en-GB"/>
              </w:rPr>
            </w:pPr>
            <w:r w:rsidRPr="00F71EBB">
              <w:rPr>
                <w:rFonts w:eastAsia="Times New Roman" w:cstheme="minorHAnsi"/>
                <w:color w:val="000000" w:themeColor="text1"/>
                <w:lang w:eastAsia="en-GB"/>
              </w:rPr>
              <w:t>Use the latest technologies available when retrofitting, or replacing</w:t>
            </w:r>
            <w:r w:rsidR="002A39FE">
              <w:rPr>
                <w:rFonts w:eastAsia="Times New Roman" w:cstheme="minorHAnsi"/>
                <w:color w:val="000000" w:themeColor="text1"/>
                <w:lang w:eastAsia="en-GB"/>
              </w:rPr>
              <w:t>,</w:t>
            </w:r>
            <w:r w:rsidRPr="00F71EBB">
              <w:rPr>
                <w:rFonts w:eastAsia="Times New Roman" w:cstheme="minorHAnsi"/>
                <w:color w:val="000000" w:themeColor="text1"/>
                <w:lang w:eastAsia="en-GB"/>
              </w:rPr>
              <w:t xml:space="preserve"> </w:t>
            </w:r>
            <w:r w:rsidR="00CE1865" w:rsidRPr="00F71EBB">
              <w:rPr>
                <w:rFonts w:eastAsia="Times New Roman" w:cstheme="minorHAnsi"/>
                <w:color w:val="000000" w:themeColor="text1"/>
                <w:lang w:eastAsia="en-GB"/>
              </w:rPr>
              <w:t>water infrastructure.</w:t>
            </w:r>
          </w:p>
          <w:p w14:paraId="34417E54" w14:textId="612E175C" w:rsidR="003938E1" w:rsidRPr="00F71EBB" w:rsidRDefault="003938E1" w:rsidP="00F71EBB">
            <w:pPr>
              <w:ind w:left="340"/>
              <w:rPr>
                <w:u w:val="single"/>
              </w:rPr>
            </w:pPr>
          </w:p>
        </w:tc>
      </w:tr>
      <w:tr w:rsidR="002A39FE" w:rsidRPr="00D37CAA" w14:paraId="6AA2F25C" w14:textId="77777777" w:rsidTr="002A39FE">
        <w:tc>
          <w:tcPr>
            <w:tcW w:w="2496" w:type="dxa"/>
            <w:tcBorders>
              <w:top w:val="single" w:sz="4" w:space="0" w:color="auto"/>
              <w:left w:val="single" w:sz="4" w:space="0" w:color="auto"/>
              <w:bottom w:val="single" w:sz="4" w:space="0" w:color="auto"/>
              <w:right w:val="single" w:sz="4" w:space="0" w:color="auto"/>
            </w:tcBorders>
            <w:shd w:val="clear" w:color="auto" w:fill="BDE98D"/>
          </w:tcPr>
          <w:p w14:paraId="37CEE955" w14:textId="0838920F" w:rsidR="002A39FE" w:rsidRPr="00F71EBB" w:rsidRDefault="002A39FE" w:rsidP="00AE61AF">
            <w:pPr>
              <w:ind w:left="167"/>
              <w:textAlignment w:val="baseline"/>
              <w:rPr>
                <w:rFonts w:cstheme="minorHAnsi"/>
              </w:rPr>
            </w:pPr>
            <w:r w:rsidRPr="00F71EBB">
              <w:rPr>
                <w:rFonts w:cstheme="minorHAnsi"/>
              </w:rPr>
              <w:t>Insufficient water infrastructure to address water shortages (e.g., peak summer visitation to the Mid-Coast region).</w:t>
            </w:r>
          </w:p>
        </w:tc>
        <w:tc>
          <w:tcPr>
            <w:tcW w:w="2626" w:type="dxa"/>
            <w:tcBorders>
              <w:top w:val="single" w:sz="4" w:space="0" w:color="auto"/>
              <w:left w:val="single" w:sz="4" w:space="0" w:color="auto"/>
              <w:bottom w:val="single" w:sz="4" w:space="0" w:color="auto"/>
              <w:right w:val="single" w:sz="4" w:space="0" w:color="auto"/>
            </w:tcBorders>
            <w:shd w:val="clear" w:color="auto" w:fill="BDE98D"/>
          </w:tcPr>
          <w:p w14:paraId="17DA4037" w14:textId="77777777" w:rsidR="002A39FE" w:rsidRPr="00F71EBB" w:rsidRDefault="002A39FE" w:rsidP="00AE61AF">
            <w:pPr>
              <w:ind w:left="168" w:right="167"/>
              <w:textAlignment w:val="baseline"/>
              <w:rPr>
                <w:rFonts w:cstheme="minorHAnsi"/>
              </w:rPr>
            </w:pPr>
          </w:p>
        </w:tc>
        <w:tc>
          <w:tcPr>
            <w:tcW w:w="4410" w:type="dxa"/>
            <w:tcBorders>
              <w:top w:val="single" w:sz="4" w:space="0" w:color="auto"/>
              <w:left w:val="single" w:sz="4" w:space="0" w:color="auto"/>
              <w:bottom w:val="single" w:sz="4" w:space="0" w:color="auto"/>
              <w:right w:val="single" w:sz="4" w:space="0" w:color="auto"/>
            </w:tcBorders>
            <w:shd w:val="clear" w:color="auto" w:fill="BDE98D"/>
          </w:tcPr>
          <w:p w14:paraId="2ADE4BC2" w14:textId="77777777" w:rsidR="002A39FE" w:rsidRPr="002A39FE" w:rsidRDefault="002A39FE" w:rsidP="002A39FE">
            <w:pPr>
              <w:ind w:right="70"/>
              <w:rPr>
                <w:rFonts w:cstheme="minorHAnsi"/>
              </w:rPr>
            </w:pPr>
          </w:p>
        </w:tc>
        <w:tc>
          <w:tcPr>
            <w:tcW w:w="9083" w:type="dxa"/>
            <w:tcBorders>
              <w:top w:val="single" w:sz="4" w:space="0" w:color="auto"/>
              <w:left w:val="single" w:sz="4" w:space="0" w:color="auto"/>
              <w:bottom w:val="single" w:sz="4" w:space="0" w:color="auto"/>
              <w:right w:val="single" w:sz="4" w:space="0" w:color="auto"/>
            </w:tcBorders>
            <w:shd w:val="clear" w:color="auto" w:fill="FFFFFF"/>
          </w:tcPr>
          <w:p w14:paraId="2D0D19C9" w14:textId="6DCC77D7" w:rsidR="002A39FE" w:rsidRPr="00A803A0" w:rsidRDefault="00A803A0" w:rsidP="00A803A0">
            <w:pPr>
              <w:pStyle w:val="ListParagraph"/>
              <w:numPr>
                <w:ilvl w:val="0"/>
                <w:numId w:val="14"/>
              </w:numPr>
              <w:ind w:right="70"/>
              <w:rPr>
                <w:rFonts w:eastAsia="Abadi MT Condensed Light" w:cstheme="minorHAnsi"/>
                <w:color w:val="000000" w:themeColor="text1"/>
              </w:rPr>
            </w:pPr>
            <w:r>
              <w:rPr>
                <w:rFonts w:eastAsia="Abadi MT Condensed Light" w:cstheme="minorHAnsi"/>
                <w:color w:val="000000" w:themeColor="text1"/>
              </w:rPr>
              <w:t>Using the Water Management Economic Assessment Model</w:t>
            </w:r>
            <w:r>
              <w:rPr>
                <w:rStyle w:val="FootnoteReference"/>
                <w:rFonts w:eastAsia="Abadi MT Condensed Light" w:cstheme="minorHAnsi"/>
                <w:color w:val="000000" w:themeColor="text1"/>
              </w:rPr>
              <w:footnoteReference w:id="2"/>
            </w:r>
            <w:r>
              <w:rPr>
                <w:rFonts w:eastAsia="Abadi MT Condensed Light" w:cstheme="minorHAnsi"/>
                <w:color w:val="000000" w:themeColor="text1"/>
              </w:rPr>
              <w:t>, d</w:t>
            </w:r>
            <w:r w:rsidRPr="00A803A0">
              <w:rPr>
                <w:rFonts w:eastAsia="Abadi MT Condensed Light" w:cstheme="minorHAnsi"/>
                <w:color w:val="000000" w:themeColor="text1"/>
              </w:rPr>
              <w:t>evelop a suite of adaptation measures (e.g., storage investments, conservation rebate programs, and new pricing models) to address existing and predicted water shortages in the region.</w:t>
            </w:r>
          </w:p>
        </w:tc>
      </w:tr>
    </w:tbl>
    <w:p w14:paraId="2F100C79" w14:textId="77777777" w:rsidR="00F71EBB" w:rsidRDefault="00F71EBB" w:rsidP="00D37CAA"/>
    <w:p w14:paraId="51FF1F81" w14:textId="77777777" w:rsidR="00F71EBB" w:rsidRDefault="00F71EBB" w:rsidP="00D37CAA">
      <w:r>
        <w:br w:type="page"/>
      </w:r>
    </w:p>
    <w:p w14:paraId="69E62184" w14:textId="2D5C88F6" w:rsidR="00D37CAA" w:rsidRPr="00F71EBB" w:rsidRDefault="00B51541" w:rsidP="00D37CAA">
      <w:r w:rsidRPr="00F71EBB">
        <w:lastRenderedPageBreak/>
        <w:t>Move</w:t>
      </w:r>
      <w:r w:rsidR="00F71EBB" w:rsidRPr="00F71EBB">
        <w:t xml:space="preserve"> to Ecosystem Protection and Enhancement Table</w:t>
      </w:r>
      <w:r w:rsidRPr="00F71EBB">
        <w:t>:</w:t>
      </w:r>
    </w:p>
    <w:p w14:paraId="0DBED735" w14:textId="61EFCEC6" w:rsidR="00B51541" w:rsidRPr="00F71EBB" w:rsidRDefault="00B51541" w:rsidP="00B51541">
      <w:pPr>
        <w:pStyle w:val="ListParagraph"/>
        <w:numPr>
          <w:ilvl w:val="0"/>
          <w:numId w:val="7"/>
        </w:numPr>
        <w:ind w:right="70"/>
        <w:rPr>
          <w:rFonts w:cstheme="minorHAnsi"/>
        </w:rPr>
      </w:pPr>
      <w:r w:rsidRPr="00F71EBB">
        <w:t xml:space="preserve">Natural storage: </w:t>
      </w:r>
      <w:r w:rsidRPr="00F71EBB">
        <w:rPr>
          <w:rFonts w:cstheme="minorHAnsi"/>
        </w:rPr>
        <w:t>Develop well-planned built and natural storage capacity, replace/repair aging infrastructure, and revise existing structures for municipal and public water systems.</w:t>
      </w:r>
    </w:p>
    <w:p w14:paraId="6F233EEC" w14:textId="15BB4AD6" w:rsidR="00CE1865" w:rsidRPr="00F71EBB" w:rsidRDefault="00F71EBB" w:rsidP="00CE1865">
      <w:pPr>
        <w:ind w:left="181" w:right="70"/>
        <w:rPr>
          <w:rFonts w:cstheme="minorHAnsi"/>
          <w:u w:val="single"/>
        </w:rPr>
      </w:pPr>
      <w:r>
        <w:rPr>
          <w:rFonts w:cstheme="minorHAnsi"/>
          <w:u w:val="single"/>
        </w:rPr>
        <w:br/>
      </w:r>
      <w:r w:rsidR="00CE1865" w:rsidRPr="00F71EBB">
        <w:rPr>
          <w:rFonts w:cstheme="minorHAnsi"/>
          <w:u w:val="single"/>
        </w:rPr>
        <w:t>Flood attenuation</w:t>
      </w:r>
    </w:p>
    <w:p w14:paraId="3631CA50" w14:textId="77777777" w:rsidR="00CE1865" w:rsidRPr="00F71EBB" w:rsidRDefault="00CE1865" w:rsidP="00CE1865">
      <w:pPr>
        <w:pStyle w:val="ListParagraph"/>
        <w:numPr>
          <w:ilvl w:val="0"/>
          <w:numId w:val="7"/>
        </w:numPr>
        <w:ind w:right="70"/>
        <w:rPr>
          <w:rFonts w:cstheme="minorHAnsi"/>
          <w:u w:val="single"/>
        </w:rPr>
      </w:pPr>
      <w:r w:rsidRPr="00F71EBB">
        <w:rPr>
          <w:rFonts w:cstheme="minorHAnsi"/>
        </w:rPr>
        <w:t>Increase water retention in channel upstream via re-meandering, addition of large wood and coarse sediment, reopening of side channels, replacing road culverts with bridges, removal of physical structures (dams), decreasing bank slopes, introducing beaver.</w:t>
      </w:r>
    </w:p>
    <w:p w14:paraId="2F2B2C2A" w14:textId="77777777" w:rsidR="00CE1865" w:rsidRPr="00F71EBB" w:rsidRDefault="00CE1865" w:rsidP="00CE1865">
      <w:pPr>
        <w:pStyle w:val="ListParagraph"/>
        <w:numPr>
          <w:ilvl w:val="0"/>
          <w:numId w:val="7"/>
        </w:numPr>
        <w:ind w:right="70"/>
        <w:rPr>
          <w:rFonts w:cstheme="minorHAnsi"/>
          <w:u w:val="single"/>
        </w:rPr>
      </w:pPr>
      <w:r w:rsidRPr="00F71EBB">
        <w:rPr>
          <w:rFonts w:cstheme="minorHAnsi"/>
        </w:rPr>
        <w:t>Increase water retention capacity in the floodplain upstream via installing new floodplains, riparian wetlands, and dry buffer strips.</w:t>
      </w:r>
    </w:p>
    <w:p w14:paraId="264A1D94" w14:textId="2E803E33" w:rsidR="00CE1865" w:rsidRPr="00F71EBB" w:rsidRDefault="00CE1865" w:rsidP="00CE1865">
      <w:pPr>
        <w:pStyle w:val="ListParagraph"/>
        <w:numPr>
          <w:ilvl w:val="0"/>
          <w:numId w:val="7"/>
        </w:numPr>
        <w:ind w:right="70"/>
        <w:rPr>
          <w:rFonts w:cstheme="minorHAnsi"/>
          <w:u w:val="single"/>
        </w:rPr>
      </w:pPr>
      <w:r w:rsidRPr="00F71EBB">
        <w:rPr>
          <w:rFonts w:cstheme="minorHAnsi"/>
        </w:rPr>
        <w:t xml:space="preserve">Increase water retention capacity in upstream and adjacent uplands via upland wetlands, forest planting and revegetation, and green roofs/green areas and underground water storage areas (urban areas) </w:t>
      </w:r>
    </w:p>
    <w:p w14:paraId="47DC728C" w14:textId="057BAC42" w:rsidR="00CE1865" w:rsidRPr="00F71EBB" w:rsidRDefault="00CE1865" w:rsidP="00F71EBB">
      <w:pPr>
        <w:ind w:right="70"/>
        <w:rPr>
          <w:rFonts w:cstheme="minorHAnsi"/>
        </w:rPr>
      </w:pPr>
    </w:p>
    <w:p w14:paraId="46CC9CB8" w14:textId="6D52C862" w:rsidR="00B51541" w:rsidRPr="00D37CAA" w:rsidRDefault="00B51541" w:rsidP="00D37CAA"/>
    <w:sectPr w:rsidR="00B51541" w:rsidRPr="00D37CAA" w:rsidSect="00D37CAA">
      <w:pgSz w:w="2016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C59C5" w14:textId="77777777" w:rsidR="0062219C" w:rsidRDefault="0062219C" w:rsidP="00AE61AF">
      <w:r>
        <w:separator/>
      </w:r>
    </w:p>
  </w:endnote>
  <w:endnote w:type="continuationSeparator" w:id="0">
    <w:p w14:paraId="7AB0B7BC" w14:textId="77777777" w:rsidR="0062219C" w:rsidRDefault="0062219C" w:rsidP="00AE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venir Light">
    <w:altName w:val="﷽﷽﷽﷽﷽﷽﷽﷽ight"/>
    <w:panose1 w:val="020B0402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E65B8" w14:textId="77777777" w:rsidR="0062219C" w:rsidRDefault="0062219C" w:rsidP="00AE61AF">
      <w:r>
        <w:separator/>
      </w:r>
    </w:p>
  </w:footnote>
  <w:footnote w:type="continuationSeparator" w:id="0">
    <w:p w14:paraId="2C9A1BF3" w14:textId="77777777" w:rsidR="0062219C" w:rsidRDefault="0062219C" w:rsidP="00AE61AF">
      <w:r>
        <w:continuationSeparator/>
      </w:r>
    </w:p>
  </w:footnote>
  <w:footnote w:id="1">
    <w:p w14:paraId="3DF699BD" w14:textId="77777777" w:rsidR="00AE61AF" w:rsidRDefault="00AE61AF">
      <w:pPr>
        <w:pStyle w:val="FootnoteText"/>
      </w:pPr>
      <w:r>
        <w:rPr>
          <w:rStyle w:val="FootnoteReference"/>
        </w:rPr>
        <w:footnoteRef/>
      </w:r>
      <w:r>
        <w:t xml:space="preserve"> Resilient systems can absorb a high level of disturbances, has greater capacity to reorganize itself to adapt and evolve with disturbances while maintaining essential functions, and self-directs the path of adaptation toward a more desirable state (</w:t>
      </w:r>
      <w:proofErr w:type="spellStart"/>
      <w:r>
        <w:t>Adger</w:t>
      </w:r>
      <w:proofErr w:type="spellEnd"/>
      <w:r>
        <w:t xml:space="preserve"> et al. 2005, </w:t>
      </w:r>
      <w:proofErr w:type="spellStart"/>
      <w:r>
        <w:t>Folke</w:t>
      </w:r>
      <w:proofErr w:type="spellEnd"/>
      <w:r>
        <w:t xml:space="preserve"> 2006).</w:t>
      </w:r>
    </w:p>
  </w:footnote>
  <w:footnote w:id="2">
    <w:p w14:paraId="0E0841AE" w14:textId="77777777" w:rsidR="00A803A0" w:rsidRDefault="00A803A0" w:rsidP="00A803A0">
      <w:pPr>
        <w:pStyle w:val="FootnoteText"/>
      </w:pPr>
      <w:r>
        <w:rPr>
          <w:rStyle w:val="FootnoteReference"/>
        </w:rPr>
        <w:footnoteRef/>
      </w:r>
      <w:r>
        <w:t xml:space="preserve"> Oregon State University, Oregon Water Resources Department, and MCWPP are developing a Water Management Economic Assessment Model using existing water supply, pricing, and consumption data integrated with climate change projections to simulate the impact of future water shortages and illustrate tradeoffs among potential adaptation measures.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47C69"/>
    <w:multiLevelType w:val="hybridMultilevel"/>
    <w:tmpl w:val="DE3A106A"/>
    <w:lvl w:ilvl="0" w:tplc="0409000F">
      <w:start w:val="1"/>
      <w:numFmt w:val="decimal"/>
      <w:lvlText w:val="%1."/>
      <w:lvlJc w:val="left"/>
      <w:pPr>
        <w:ind w:left="7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D059BB"/>
    <w:multiLevelType w:val="hybridMultilevel"/>
    <w:tmpl w:val="3A647AB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E37A3"/>
    <w:multiLevelType w:val="hybridMultilevel"/>
    <w:tmpl w:val="C7767C8E"/>
    <w:lvl w:ilvl="0" w:tplc="04090015">
      <w:start w:val="1"/>
      <w:numFmt w:val="upperLetter"/>
      <w:lvlText w:val="%1."/>
      <w:lvlJc w:val="left"/>
      <w:pPr>
        <w:ind w:left="907" w:hanging="360"/>
      </w:pPr>
    </w:lvl>
    <w:lvl w:ilvl="1" w:tplc="08090019">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3" w15:restartNumberingAfterBreak="0">
    <w:nsid w:val="231761E2"/>
    <w:multiLevelType w:val="hybridMultilevel"/>
    <w:tmpl w:val="576C2020"/>
    <w:lvl w:ilvl="0" w:tplc="0409000F">
      <w:start w:val="1"/>
      <w:numFmt w:val="decimal"/>
      <w:lvlText w:val="%1."/>
      <w:lvlJc w:val="left"/>
      <w:pPr>
        <w:ind w:left="700" w:hanging="360"/>
      </w:p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4" w15:restartNumberingAfterBreak="0">
    <w:nsid w:val="32702DBC"/>
    <w:multiLevelType w:val="hybridMultilevel"/>
    <w:tmpl w:val="576C2020"/>
    <w:lvl w:ilvl="0" w:tplc="0409000F">
      <w:start w:val="1"/>
      <w:numFmt w:val="decimal"/>
      <w:lvlText w:val="%1."/>
      <w:lvlJc w:val="left"/>
      <w:pPr>
        <w:ind w:left="700" w:hanging="360"/>
      </w:p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5" w15:restartNumberingAfterBreak="0">
    <w:nsid w:val="387B0668"/>
    <w:multiLevelType w:val="hybridMultilevel"/>
    <w:tmpl w:val="4C94485E"/>
    <w:lvl w:ilvl="0" w:tplc="0409000F">
      <w:start w:val="1"/>
      <w:numFmt w:val="decimal"/>
      <w:lvlText w:val="%1."/>
      <w:lvlJc w:val="left"/>
      <w:pPr>
        <w:ind w:left="907" w:hanging="360"/>
      </w:pPr>
    </w:lvl>
    <w:lvl w:ilvl="1" w:tplc="08090019">
      <w:start w:val="1"/>
      <w:numFmt w:val="lowerLetter"/>
      <w:lvlText w:val="%2."/>
      <w:lvlJc w:val="left"/>
      <w:pPr>
        <w:ind w:left="1627" w:hanging="360"/>
      </w:pPr>
    </w:lvl>
    <w:lvl w:ilvl="2" w:tplc="0809001B">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6" w15:restartNumberingAfterBreak="0">
    <w:nsid w:val="44F22CFB"/>
    <w:multiLevelType w:val="hybridMultilevel"/>
    <w:tmpl w:val="955C74D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4B7D9B"/>
    <w:multiLevelType w:val="hybridMultilevel"/>
    <w:tmpl w:val="576C2020"/>
    <w:lvl w:ilvl="0" w:tplc="0409000F">
      <w:start w:val="1"/>
      <w:numFmt w:val="decimal"/>
      <w:lvlText w:val="%1."/>
      <w:lvlJc w:val="left"/>
      <w:pPr>
        <w:ind w:left="700" w:hanging="360"/>
      </w:p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8" w15:restartNumberingAfterBreak="0">
    <w:nsid w:val="4A183EDB"/>
    <w:multiLevelType w:val="hybridMultilevel"/>
    <w:tmpl w:val="576C2020"/>
    <w:lvl w:ilvl="0" w:tplc="0409000F">
      <w:start w:val="1"/>
      <w:numFmt w:val="decimal"/>
      <w:lvlText w:val="%1."/>
      <w:lvlJc w:val="left"/>
      <w:pPr>
        <w:ind w:left="700" w:hanging="360"/>
      </w:p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9" w15:restartNumberingAfterBreak="0">
    <w:nsid w:val="51F73EBC"/>
    <w:multiLevelType w:val="hybridMultilevel"/>
    <w:tmpl w:val="DE3A106A"/>
    <w:lvl w:ilvl="0" w:tplc="0409000F">
      <w:start w:val="1"/>
      <w:numFmt w:val="decimal"/>
      <w:lvlText w:val="%1."/>
      <w:lvlJc w:val="left"/>
      <w:pPr>
        <w:ind w:left="7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2E70A4"/>
    <w:multiLevelType w:val="hybridMultilevel"/>
    <w:tmpl w:val="E1E0DBE0"/>
    <w:lvl w:ilvl="0" w:tplc="0409000F">
      <w:start w:val="1"/>
      <w:numFmt w:val="decimal"/>
      <w:lvlText w:val="%1."/>
      <w:lvlJc w:val="left"/>
      <w:pPr>
        <w:ind w:left="907"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3478A0"/>
    <w:multiLevelType w:val="hybridMultilevel"/>
    <w:tmpl w:val="20584620"/>
    <w:lvl w:ilvl="0" w:tplc="DE5C2202">
      <w:start w:val="1"/>
      <w:numFmt w:val="decimal"/>
      <w:lvlText w:val="%1."/>
      <w:lvlJc w:val="left"/>
      <w:pPr>
        <w:ind w:left="539" w:hanging="360"/>
      </w:pPr>
      <w:rPr>
        <w:rFonts w:hint="default"/>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12" w15:restartNumberingAfterBreak="0">
    <w:nsid w:val="5F1861EE"/>
    <w:multiLevelType w:val="hybridMultilevel"/>
    <w:tmpl w:val="601CA1C2"/>
    <w:lvl w:ilvl="0" w:tplc="3662A260">
      <w:start w:val="1"/>
      <w:numFmt w:val="decimal"/>
      <w:lvlText w:val="%1."/>
      <w:lvlJc w:val="left"/>
      <w:pPr>
        <w:ind w:left="720" w:hanging="360"/>
      </w:pPr>
    </w:lvl>
    <w:lvl w:ilvl="1" w:tplc="D4E4ED4A">
      <w:start w:val="1"/>
      <w:numFmt w:val="lowerLetter"/>
      <w:lvlText w:val="%2."/>
      <w:lvlJc w:val="left"/>
      <w:pPr>
        <w:ind w:left="1440" w:hanging="360"/>
      </w:pPr>
    </w:lvl>
    <w:lvl w:ilvl="2" w:tplc="D1147368">
      <w:start w:val="1"/>
      <w:numFmt w:val="lowerRoman"/>
      <w:lvlText w:val="%3."/>
      <w:lvlJc w:val="right"/>
      <w:pPr>
        <w:ind w:left="2160" w:hanging="180"/>
      </w:pPr>
    </w:lvl>
    <w:lvl w:ilvl="3" w:tplc="FA287CCA">
      <w:start w:val="1"/>
      <w:numFmt w:val="decimal"/>
      <w:lvlText w:val="%4."/>
      <w:lvlJc w:val="left"/>
      <w:pPr>
        <w:ind w:left="2880" w:hanging="360"/>
      </w:pPr>
    </w:lvl>
    <w:lvl w:ilvl="4" w:tplc="B92C6636">
      <w:start w:val="1"/>
      <w:numFmt w:val="lowerLetter"/>
      <w:lvlText w:val="%5."/>
      <w:lvlJc w:val="left"/>
      <w:pPr>
        <w:ind w:left="3600" w:hanging="360"/>
      </w:pPr>
    </w:lvl>
    <w:lvl w:ilvl="5" w:tplc="BFA8045C">
      <w:start w:val="1"/>
      <w:numFmt w:val="lowerRoman"/>
      <w:lvlText w:val="%6."/>
      <w:lvlJc w:val="right"/>
      <w:pPr>
        <w:ind w:left="4320" w:hanging="180"/>
      </w:pPr>
    </w:lvl>
    <w:lvl w:ilvl="6" w:tplc="891209BA">
      <w:start w:val="1"/>
      <w:numFmt w:val="decimal"/>
      <w:lvlText w:val="%7."/>
      <w:lvlJc w:val="left"/>
      <w:pPr>
        <w:ind w:left="5040" w:hanging="360"/>
      </w:pPr>
    </w:lvl>
    <w:lvl w:ilvl="7" w:tplc="A718CA80">
      <w:start w:val="1"/>
      <w:numFmt w:val="lowerLetter"/>
      <w:lvlText w:val="%8."/>
      <w:lvlJc w:val="left"/>
      <w:pPr>
        <w:ind w:left="5760" w:hanging="360"/>
      </w:pPr>
    </w:lvl>
    <w:lvl w:ilvl="8" w:tplc="257A0C30">
      <w:start w:val="1"/>
      <w:numFmt w:val="lowerRoman"/>
      <w:lvlText w:val="%9."/>
      <w:lvlJc w:val="right"/>
      <w:pPr>
        <w:ind w:left="6480" w:hanging="180"/>
      </w:pPr>
    </w:lvl>
  </w:abstractNum>
  <w:abstractNum w:abstractNumId="13" w15:restartNumberingAfterBreak="0">
    <w:nsid w:val="712D1D48"/>
    <w:multiLevelType w:val="hybridMultilevel"/>
    <w:tmpl w:val="F9BAFB66"/>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3"/>
  </w:num>
  <w:num w:numId="3">
    <w:abstractNumId w:val="4"/>
  </w:num>
  <w:num w:numId="4">
    <w:abstractNumId w:val="5"/>
  </w:num>
  <w:num w:numId="5">
    <w:abstractNumId w:val="1"/>
  </w:num>
  <w:num w:numId="6">
    <w:abstractNumId w:val="11"/>
  </w:num>
  <w:num w:numId="7">
    <w:abstractNumId w:val="2"/>
  </w:num>
  <w:num w:numId="8">
    <w:abstractNumId w:val="10"/>
  </w:num>
  <w:num w:numId="9">
    <w:abstractNumId w:val="3"/>
  </w:num>
  <w:num w:numId="10">
    <w:abstractNumId w:val="7"/>
  </w:num>
  <w:num w:numId="11">
    <w:abstractNumId w:val="8"/>
  </w:num>
  <w:num w:numId="12">
    <w:abstractNumId w:val="9"/>
  </w:num>
  <w:num w:numId="13">
    <w:abstractNumId w:val="0"/>
  </w:num>
  <w:num w:numId="1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CAA"/>
    <w:rsid w:val="00022C03"/>
    <w:rsid w:val="000774AF"/>
    <w:rsid w:val="000B5309"/>
    <w:rsid w:val="001603A0"/>
    <w:rsid w:val="002A39FE"/>
    <w:rsid w:val="00366E50"/>
    <w:rsid w:val="003938E1"/>
    <w:rsid w:val="00397177"/>
    <w:rsid w:val="003A2AFE"/>
    <w:rsid w:val="003A2BF2"/>
    <w:rsid w:val="003B42EA"/>
    <w:rsid w:val="004A0C29"/>
    <w:rsid w:val="004A68D2"/>
    <w:rsid w:val="004D3208"/>
    <w:rsid w:val="00564589"/>
    <w:rsid w:val="005A321A"/>
    <w:rsid w:val="005A4AA2"/>
    <w:rsid w:val="0062219C"/>
    <w:rsid w:val="00647E9B"/>
    <w:rsid w:val="00663AF8"/>
    <w:rsid w:val="00673878"/>
    <w:rsid w:val="00772845"/>
    <w:rsid w:val="007946B9"/>
    <w:rsid w:val="007950B5"/>
    <w:rsid w:val="00805D4A"/>
    <w:rsid w:val="00885D0A"/>
    <w:rsid w:val="00956C69"/>
    <w:rsid w:val="00996A8E"/>
    <w:rsid w:val="009F19F5"/>
    <w:rsid w:val="00A13F0C"/>
    <w:rsid w:val="00A269CC"/>
    <w:rsid w:val="00A803A0"/>
    <w:rsid w:val="00AB0932"/>
    <w:rsid w:val="00AE61AF"/>
    <w:rsid w:val="00B01CDB"/>
    <w:rsid w:val="00B51541"/>
    <w:rsid w:val="00B64795"/>
    <w:rsid w:val="00C16E96"/>
    <w:rsid w:val="00CE1865"/>
    <w:rsid w:val="00D1562C"/>
    <w:rsid w:val="00D37CAA"/>
    <w:rsid w:val="00D60310"/>
    <w:rsid w:val="00E31B19"/>
    <w:rsid w:val="00ED536B"/>
    <w:rsid w:val="00EF518E"/>
    <w:rsid w:val="00F71EBB"/>
    <w:rsid w:val="00F81CBF"/>
    <w:rsid w:val="00F93330"/>
    <w:rsid w:val="00FC1220"/>
    <w:rsid w:val="35DC2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2CA6"/>
  <w15:chartTrackingRefBased/>
  <w15:docId w15:val="{80405D82-67BB-DA47-8A9F-85125CFE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EBB"/>
    <w:rPr>
      <w:rFonts w:ascii="Arial Narrow" w:hAnsi="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7C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CAA"/>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D37CAA"/>
  </w:style>
  <w:style w:type="character" w:customStyle="1" w:styleId="spellingerror">
    <w:name w:val="spellingerror"/>
    <w:basedOn w:val="DefaultParagraphFont"/>
    <w:rsid w:val="00D37CAA"/>
  </w:style>
  <w:style w:type="character" w:customStyle="1" w:styleId="superscript">
    <w:name w:val="superscript"/>
    <w:basedOn w:val="DefaultParagraphFont"/>
    <w:rsid w:val="00D37CAA"/>
  </w:style>
  <w:style w:type="paragraph" w:styleId="ListParagraph">
    <w:name w:val="List Paragraph"/>
    <w:basedOn w:val="Normal"/>
    <w:uiPriority w:val="34"/>
    <w:qFormat/>
    <w:rsid w:val="00D37CAA"/>
    <w:pPr>
      <w:ind w:left="720"/>
      <w:contextualSpacing/>
    </w:pPr>
  </w:style>
  <w:style w:type="paragraph" w:customStyle="1" w:styleId="paragraph">
    <w:name w:val="paragraph"/>
    <w:basedOn w:val="Normal"/>
    <w:rsid w:val="00D37CAA"/>
    <w:pPr>
      <w:spacing w:before="100" w:beforeAutospacing="1" w:after="100" w:afterAutospacing="1"/>
    </w:pPr>
    <w:rPr>
      <w:rFonts w:ascii="Times New Roman" w:eastAsia="Times New Roman" w:hAnsi="Times New Roman" w:cs="Times New Roman"/>
      <w:lang w:eastAsia="en-GB"/>
    </w:rPr>
  </w:style>
  <w:style w:type="character" w:customStyle="1" w:styleId="scxw100835121">
    <w:name w:val="scxw100835121"/>
    <w:basedOn w:val="DefaultParagraphFont"/>
    <w:rsid w:val="00D37CAA"/>
  </w:style>
  <w:style w:type="character" w:customStyle="1" w:styleId="eop">
    <w:name w:val="eop"/>
    <w:basedOn w:val="DefaultParagraphFont"/>
    <w:rsid w:val="00D37CAA"/>
  </w:style>
  <w:style w:type="character" w:customStyle="1" w:styleId="scxw157926951">
    <w:name w:val="scxw157926951"/>
    <w:basedOn w:val="DefaultParagraphFont"/>
    <w:rsid w:val="00D37CAA"/>
  </w:style>
  <w:style w:type="character" w:styleId="Hyperlink">
    <w:name w:val="Hyperlink"/>
    <w:basedOn w:val="DefaultParagraphFont"/>
    <w:uiPriority w:val="99"/>
    <w:unhideWhenUsed/>
    <w:rsid w:val="00D37CAA"/>
    <w:rPr>
      <w:color w:val="0563C1" w:themeColor="hyperlink"/>
      <w:u w:val="single"/>
    </w:rPr>
  </w:style>
  <w:style w:type="character" w:customStyle="1" w:styleId="UnresolvedMention1">
    <w:name w:val="Unresolved Mention1"/>
    <w:basedOn w:val="DefaultParagraphFont"/>
    <w:uiPriority w:val="99"/>
    <w:semiHidden/>
    <w:unhideWhenUsed/>
    <w:rsid w:val="00D37CAA"/>
    <w:rPr>
      <w:color w:val="605E5C"/>
      <w:shd w:val="clear" w:color="auto" w:fill="E1DFDD"/>
    </w:rPr>
  </w:style>
  <w:style w:type="paragraph" w:styleId="FootnoteText">
    <w:name w:val="footnote text"/>
    <w:basedOn w:val="Normal"/>
    <w:link w:val="FootnoteTextChar"/>
    <w:uiPriority w:val="99"/>
    <w:semiHidden/>
    <w:rsid w:val="00AE61AF"/>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AE61AF"/>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rsid w:val="00AE61AF"/>
    <w:rPr>
      <w:vertAlign w:val="superscript"/>
    </w:rPr>
  </w:style>
  <w:style w:type="paragraph" w:customStyle="1" w:styleId="font7">
    <w:name w:val="font_7"/>
    <w:basedOn w:val="Normal"/>
    <w:rsid w:val="00AE61AF"/>
    <w:pPr>
      <w:spacing w:before="100" w:beforeAutospacing="1" w:after="100" w:afterAutospacing="1"/>
    </w:pPr>
    <w:rPr>
      <w:rFonts w:ascii="Times New Roman" w:eastAsia="Times New Roman" w:hAnsi="Times New Roman" w:cs="Times New Roman"/>
      <w:lang w:eastAsia="en-GB"/>
    </w:rPr>
  </w:style>
  <w:style w:type="character" w:customStyle="1" w:styleId="color15">
    <w:name w:val="color_15"/>
    <w:basedOn w:val="DefaultParagraphFont"/>
    <w:rsid w:val="00AE6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624137">
      <w:bodyDiv w:val="1"/>
      <w:marLeft w:val="0"/>
      <w:marRight w:val="0"/>
      <w:marTop w:val="0"/>
      <w:marBottom w:val="0"/>
      <w:divBdr>
        <w:top w:val="none" w:sz="0" w:space="0" w:color="auto"/>
        <w:left w:val="none" w:sz="0" w:space="0" w:color="auto"/>
        <w:bottom w:val="none" w:sz="0" w:space="0" w:color="auto"/>
        <w:right w:val="none" w:sz="0" w:space="0" w:color="auto"/>
      </w:divBdr>
      <w:divsChild>
        <w:div w:id="893927571">
          <w:marLeft w:val="0"/>
          <w:marRight w:val="0"/>
          <w:marTop w:val="0"/>
          <w:marBottom w:val="0"/>
          <w:divBdr>
            <w:top w:val="none" w:sz="0" w:space="0" w:color="auto"/>
            <w:left w:val="none" w:sz="0" w:space="0" w:color="auto"/>
            <w:bottom w:val="none" w:sz="0" w:space="0" w:color="auto"/>
            <w:right w:val="none" w:sz="0" w:space="0" w:color="auto"/>
          </w:divBdr>
        </w:div>
        <w:div w:id="1769499134">
          <w:marLeft w:val="0"/>
          <w:marRight w:val="0"/>
          <w:marTop w:val="0"/>
          <w:marBottom w:val="0"/>
          <w:divBdr>
            <w:top w:val="none" w:sz="0" w:space="0" w:color="auto"/>
            <w:left w:val="none" w:sz="0" w:space="0" w:color="auto"/>
            <w:bottom w:val="none" w:sz="0" w:space="0" w:color="auto"/>
            <w:right w:val="none" w:sz="0" w:space="0" w:color="auto"/>
          </w:divBdr>
        </w:div>
        <w:div w:id="1341591037">
          <w:marLeft w:val="0"/>
          <w:marRight w:val="0"/>
          <w:marTop w:val="0"/>
          <w:marBottom w:val="0"/>
          <w:divBdr>
            <w:top w:val="none" w:sz="0" w:space="0" w:color="auto"/>
            <w:left w:val="none" w:sz="0" w:space="0" w:color="auto"/>
            <w:bottom w:val="none" w:sz="0" w:space="0" w:color="auto"/>
            <w:right w:val="none" w:sz="0" w:space="0" w:color="auto"/>
          </w:divBdr>
        </w:div>
        <w:div w:id="856890618">
          <w:marLeft w:val="0"/>
          <w:marRight w:val="0"/>
          <w:marTop w:val="0"/>
          <w:marBottom w:val="0"/>
          <w:divBdr>
            <w:top w:val="none" w:sz="0" w:space="0" w:color="auto"/>
            <w:left w:val="none" w:sz="0" w:space="0" w:color="auto"/>
            <w:bottom w:val="none" w:sz="0" w:space="0" w:color="auto"/>
            <w:right w:val="none" w:sz="0" w:space="0" w:color="auto"/>
          </w:divBdr>
        </w:div>
        <w:div w:id="566065033">
          <w:marLeft w:val="0"/>
          <w:marRight w:val="0"/>
          <w:marTop w:val="0"/>
          <w:marBottom w:val="0"/>
          <w:divBdr>
            <w:top w:val="none" w:sz="0" w:space="0" w:color="auto"/>
            <w:left w:val="none" w:sz="0" w:space="0" w:color="auto"/>
            <w:bottom w:val="none" w:sz="0" w:space="0" w:color="auto"/>
            <w:right w:val="none" w:sz="0" w:space="0" w:color="auto"/>
          </w:divBdr>
        </w:div>
        <w:div w:id="1229420896">
          <w:marLeft w:val="0"/>
          <w:marRight w:val="0"/>
          <w:marTop w:val="0"/>
          <w:marBottom w:val="0"/>
          <w:divBdr>
            <w:top w:val="none" w:sz="0" w:space="0" w:color="auto"/>
            <w:left w:val="none" w:sz="0" w:space="0" w:color="auto"/>
            <w:bottom w:val="none" w:sz="0" w:space="0" w:color="auto"/>
            <w:right w:val="none" w:sz="0" w:space="0" w:color="auto"/>
          </w:divBdr>
        </w:div>
        <w:div w:id="369259509">
          <w:marLeft w:val="0"/>
          <w:marRight w:val="0"/>
          <w:marTop w:val="0"/>
          <w:marBottom w:val="0"/>
          <w:divBdr>
            <w:top w:val="none" w:sz="0" w:space="0" w:color="auto"/>
            <w:left w:val="none" w:sz="0" w:space="0" w:color="auto"/>
            <w:bottom w:val="none" w:sz="0" w:space="0" w:color="auto"/>
            <w:right w:val="none" w:sz="0" w:space="0" w:color="auto"/>
          </w:divBdr>
        </w:div>
        <w:div w:id="1261260071">
          <w:marLeft w:val="0"/>
          <w:marRight w:val="0"/>
          <w:marTop w:val="0"/>
          <w:marBottom w:val="0"/>
          <w:divBdr>
            <w:top w:val="none" w:sz="0" w:space="0" w:color="auto"/>
            <w:left w:val="none" w:sz="0" w:space="0" w:color="auto"/>
            <w:bottom w:val="none" w:sz="0" w:space="0" w:color="auto"/>
            <w:right w:val="none" w:sz="0" w:space="0" w:color="auto"/>
          </w:divBdr>
        </w:div>
        <w:div w:id="2139370288">
          <w:marLeft w:val="0"/>
          <w:marRight w:val="0"/>
          <w:marTop w:val="0"/>
          <w:marBottom w:val="0"/>
          <w:divBdr>
            <w:top w:val="none" w:sz="0" w:space="0" w:color="auto"/>
            <w:left w:val="none" w:sz="0" w:space="0" w:color="auto"/>
            <w:bottom w:val="none" w:sz="0" w:space="0" w:color="auto"/>
            <w:right w:val="none" w:sz="0" w:space="0" w:color="auto"/>
          </w:divBdr>
        </w:div>
        <w:div w:id="1264340798">
          <w:marLeft w:val="0"/>
          <w:marRight w:val="0"/>
          <w:marTop w:val="0"/>
          <w:marBottom w:val="0"/>
          <w:divBdr>
            <w:top w:val="none" w:sz="0" w:space="0" w:color="auto"/>
            <w:left w:val="none" w:sz="0" w:space="0" w:color="auto"/>
            <w:bottom w:val="none" w:sz="0" w:space="0" w:color="auto"/>
            <w:right w:val="none" w:sz="0" w:space="0" w:color="auto"/>
          </w:divBdr>
        </w:div>
        <w:div w:id="2093772322">
          <w:marLeft w:val="0"/>
          <w:marRight w:val="0"/>
          <w:marTop w:val="0"/>
          <w:marBottom w:val="0"/>
          <w:divBdr>
            <w:top w:val="none" w:sz="0" w:space="0" w:color="auto"/>
            <w:left w:val="none" w:sz="0" w:space="0" w:color="auto"/>
            <w:bottom w:val="none" w:sz="0" w:space="0" w:color="auto"/>
            <w:right w:val="none" w:sz="0" w:space="0" w:color="auto"/>
          </w:divBdr>
        </w:div>
        <w:div w:id="504630398">
          <w:marLeft w:val="0"/>
          <w:marRight w:val="0"/>
          <w:marTop w:val="0"/>
          <w:marBottom w:val="0"/>
          <w:divBdr>
            <w:top w:val="none" w:sz="0" w:space="0" w:color="auto"/>
            <w:left w:val="none" w:sz="0" w:space="0" w:color="auto"/>
            <w:bottom w:val="none" w:sz="0" w:space="0" w:color="auto"/>
            <w:right w:val="none" w:sz="0" w:space="0" w:color="auto"/>
          </w:divBdr>
        </w:div>
        <w:div w:id="988368291">
          <w:marLeft w:val="0"/>
          <w:marRight w:val="0"/>
          <w:marTop w:val="0"/>
          <w:marBottom w:val="0"/>
          <w:divBdr>
            <w:top w:val="none" w:sz="0" w:space="0" w:color="auto"/>
            <w:left w:val="none" w:sz="0" w:space="0" w:color="auto"/>
            <w:bottom w:val="none" w:sz="0" w:space="0" w:color="auto"/>
            <w:right w:val="none" w:sz="0" w:space="0" w:color="auto"/>
          </w:divBdr>
        </w:div>
        <w:div w:id="703140162">
          <w:marLeft w:val="0"/>
          <w:marRight w:val="0"/>
          <w:marTop w:val="0"/>
          <w:marBottom w:val="0"/>
          <w:divBdr>
            <w:top w:val="none" w:sz="0" w:space="0" w:color="auto"/>
            <w:left w:val="none" w:sz="0" w:space="0" w:color="auto"/>
            <w:bottom w:val="none" w:sz="0" w:space="0" w:color="auto"/>
            <w:right w:val="none" w:sz="0" w:space="0" w:color="auto"/>
          </w:divBdr>
        </w:div>
        <w:div w:id="190264386">
          <w:marLeft w:val="0"/>
          <w:marRight w:val="0"/>
          <w:marTop w:val="0"/>
          <w:marBottom w:val="0"/>
          <w:divBdr>
            <w:top w:val="none" w:sz="0" w:space="0" w:color="auto"/>
            <w:left w:val="none" w:sz="0" w:space="0" w:color="auto"/>
            <w:bottom w:val="none" w:sz="0" w:space="0" w:color="auto"/>
            <w:right w:val="none" w:sz="0" w:space="0" w:color="auto"/>
          </w:divBdr>
        </w:div>
        <w:div w:id="1336226644">
          <w:marLeft w:val="0"/>
          <w:marRight w:val="0"/>
          <w:marTop w:val="0"/>
          <w:marBottom w:val="0"/>
          <w:divBdr>
            <w:top w:val="none" w:sz="0" w:space="0" w:color="auto"/>
            <w:left w:val="none" w:sz="0" w:space="0" w:color="auto"/>
            <w:bottom w:val="none" w:sz="0" w:space="0" w:color="auto"/>
            <w:right w:val="none" w:sz="0" w:space="0" w:color="auto"/>
          </w:divBdr>
        </w:div>
        <w:div w:id="929436307">
          <w:marLeft w:val="0"/>
          <w:marRight w:val="0"/>
          <w:marTop w:val="0"/>
          <w:marBottom w:val="0"/>
          <w:divBdr>
            <w:top w:val="none" w:sz="0" w:space="0" w:color="auto"/>
            <w:left w:val="none" w:sz="0" w:space="0" w:color="auto"/>
            <w:bottom w:val="none" w:sz="0" w:space="0" w:color="auto"/>
            <w:right w:val="none" w:sz="0" w:space="0" w:color="auto"/>
          </w:divBdr>
        </w:div>
        <w:div w:id="290282427">
          <w:marLeft w:val="0"/>
          <w:marRight w:val="0"/>
          <w:marTop w:val="0"/>
          <w:marBottom w:val="0"/>
          <w:divBdr>
            <w:top w:val="none" w:sz="0" w:space="0" w:color="auto"/>
            <w:left w:val="none" w:sz="0" w:space="0" w:color="auto"/>
            <w:bottom w:val="none" w:sz="0" w:space="0" w:color="auto"/>
            <w:right w:val="none" w:sz="0" w:space="0" w:color="auto"/>
          </w:divBdr>
        </w:div>
        <w:div w:id="948928308">
          <w:marLeft w:val="0"/>
          <w:marRight w:val="0"/>
          <w:marTop w:val="0"/>
          <w:marBottom w:val="0"/>
          <w:divBdr>
            <w:top w:val="none" w:sz="0" w:space="0" w:color="auto"/>
            <w:left w:val="none" w:sz="0" w:space="0" w:color="auto"/>
            <w:bottom w:val="none" w:sz="0" w:space="0" w:color="auto"/>
            <w:right w:val="none" w:sz="0" w:space="0" w:color="auto"/>
          </w:divBdr>
        </w:div>
      </w:divsChild>
    </w:div>
    <w:div w:id="917206469">
      <w:bodyDiv w:val="1"/>
      <w:marLeft w:val="0"/>
      <w:marRight w:val="0"/>
      <w:marTop w:val="0"/>
      <w:marBottom w:val="0"/>
      <w:divBdr>
        <w:top w:val="none" w:sz="0" w:space="0" w:color="auto"/>
        <w:left w:val="none" w:sz="0" w:space="0" w:color="auto"/>
        <w:bottom w:val="none" w:sz="0" w:space="0" w:color="auto"/>
        <w:right w:val="none" w:sz="0" w:space="0" w:color="auto"/>
      </w:divBdr>
    </w:div>
    <w:div w:id="1535967299">
      <w:bodyDiv w:val="1"/>
      <w:marLeft w:val="0"/>
      <w:marRight w:val="0"/>
      <w:marTop w:val="0"/>
      <w:marBottom w:val="0"/>
      <w:divBdr>
        <w:top w:val="none" w:sz="0" w:space="0" w:color="auto"/>
        <w:left w:val="none" w:sz="0" w:space="0" w:color="auto"/>
        <w:bottom w:val="none" w:sz="0" w:space="0" w:color="auto"/>
        <w:right w:val="none" w:sz="0" w:space="0" w:color="auto"/>
      </w:divBdr>
    </w:div>
    <w:div w:id="1599293997">
      <w:bodyDiv w:val="1"/>
      <w:marLeft w:val="0"/>
      <w:marRight w:val="0"/>
      <w:marTop w:val="0"/>
      <w:marBottom w:val="0"/>
      <w:divBdr>
        <w:top w:val="none" w:sz="0" w:space="0" w:color="auto"/>
        <w:left w:val="none" w:sz="0" w:space="0" w:color="auto"/>
        <w:bottom w:val="none" w:sz="0" w:space="0" w:color="auto"/>
        <w:right w:val="none" w:sz="0" w:space="0" w:color="auto"/>
      </w:divBdr>
      <w:divsChild>
        <w:div w:id="330253470">
          <w:marLeft w:val="0"/>
          <w:marRight w:val="0"/>
          <w:marTop w:val="0"/>
          <w:marBottom w:val="0"/>
          <w:divBdr>
            <w:top w:val="none" w:sz="0" w:space="0" w:color="auto"/>
            <w:left w:val="none" w:sz="0" w:space="0" w:color="auto"/>
            <w:bottom w:val="none" w:sz="0" w:space="0" w:color="auto"/>
            <w:right w:val="none" w:sz="0" w:space="0" w:color="auto"/>
          </w:divBdr>
        </w:div>
        <w:div w:id="1912155271">
          <w:marLeft w:val="0"/>
          <w:marRight w:val="0"/>
          <w:marTop w:val="0"/>
          <w:marBottom w:val="0"/>
          <w:divBdr>
            <w:top w:val="none" w:sz="0" w:space="0" w:color="auto"/>
            <w:left w:val="none" w:sz="0" w:space="0" w:color="auto"/>
            <w:bottom w:val="none" w:sz="0" w:space="0" w:color="auto"/>
            <w:right w:val="none" w:sz="0" w:space="0" w:color="auto"/>
          </w:divBdr>
          <w:divsChild>
            <w:div w:id="20342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84797">
      <w:bodyDiv w:val="1"/>
      <w:marLeft w:val="0"/>
      <w:marRight w:val="0"/>
      <w:marTop w:val="0"/>
      <w:marBottom w:val="0"/>
      <w:divBdr>
        <w:top w:val="none" w:sz="0" w:space="0" w:color="auto"/>
        <w:left w:val="none" w:sz="0" w:space="0" w:color="auto"/>
        <w:bottom w:val="none" w:sz="0" w:space="0" w:color="auto"/>
        <w:right w:val="none" w:sz="0" w:space="0" w:color="auto"/>
      </w:divBdr>
      <w:divsChild>
        <w:div w:id="635600854">
          <w:marLeft w:val="0"/>
          <w:marRight w:val="0"/>
          <w:marTop w:val="0"/>
          <w:marBottom w:val="0"/>
          <w:divBdr>
            <w:top w:val="none" w:sz="0" w:space="0" w:color="auto"/>
            <w:left w:val="none" w:sz="0" w:space="0" w:color="auto"/>
            <w:bottom w:val="none" w:sz="0" w:space="0" w:color="auto"/>
            <w:right w:val="none" w:sz="0" w:space="0" w:color="auto"/>
          </w:divBdr>
          <w:divsChild>
            <w:div w:id="1663922238">
              <w:marLeft w:val="0"/>
              <w:marRight w:val="0"/>
              <w:marTop w:val="0"/>
              <w:marBottom w:val="0"/>
              <w:divBdr>
                <w:top w:val="none" w:sz="0" w:space="0" w:color="auto"/>
                <w:left w:val="none" w:sz="0" w:space="0" w:color="auto"/>
                <w:bottom w:val="none" w:sz="0" w:space="0" w:color="auto"/>
                <w:right w:val="none" w:sz="0" w:space="0" w:color="auto"/>
              </w:divBdr>
            </w:div>
          </w:divsChild>
        </w:div>
        <w:div w:id="454980433">
          <w:marLeft w:val="0"/>
          <w:marRight w:val="0"/>
          <w:marTop w:val="0"/>
          <w:marBottom w:val="0"/>
          <w:divBdr>
            <w:top w:val="none" w:sz="0" w:space="0" w:color="auto"/>
            <w:left w:val="none" w:sz="0" w:space="0" w:color="auto"/>
            <w:bottom w:val="none" w:sz="0" w:space="0" w:color="auto"/>
            <w:right w:val="none" w:sz="0" w:space="0" w:color="auto"/>
          </w:divBdr>
          <w:divsChild>
            <w:div w:id="1488277020">
              <w:marLeft w:val="0"/>
              <w:marRight w:val="0"/>
              <w:marTop w:val="0"/>
              <w:marBottom w:val="0"/>
              <w:divBdr>
                <w:top w:val="none" w:sz="0" w:space="0" w:color="auto"/>
                <w:left w:val="none" w:sz="0" w:space="0" w:color="auto"/>
                <w:bottom w:val="none" w:sz="0" w:space="0" w:color="auto"/>
                <w:right w:val="none" w:sz="0" w:space="0" w:color="auto"/>
              </w:divBdr>
            </w:div>
          </w:divsChild>
        </w:div>
        <w:div w:id="209924528">
          <w:marLeft w:val="0"/>
          <w:marRight w:val="0"/>
          <w:marTop w:val="0"/>
          <w:marBottom w:val="0"/>
          <w:divBdr>
            <w:top w:val="none" w:sz="0" w:space="0" w:color="auto"/>
            <w:left w:val="none" w:sz="0" w:space="0" w:color="auto"/>
            <w:bottom w:val="none" w:sz="0" w:space="0" w:color="auto"/>
            <w:right w:val="none" w:sz="0" w:space="0" w:color="auto"/>
          </w:divBdr>
          <w:divsChild>
            <w:div w:id="228149640">
              <w:marLeft w:val="0"/>
              <w:marRight w:val="0"/>
              <w:marTop w:val="0"/>
              <w:marBottom w:val="0"/>
              <w:divBdr>
                <w:top w:val="none" w:sz="0" w:space="0" w:color="auto"/>
                <w:left w:val="none" w:sz="0" w:space="0" w:color="auto"/>
                <w:bottom w:val="none" w:sz="0" w:space="0" w:color="auto"/>
                <w:right w:val="none" w:sz="0" w:space="0" w:color="auto"/>
              </w:divBdr>
            </w:div>
          </w:divsChild>
        </w:div>
        <w:div w:id="1291861799">
          <w:marLeft w:val="0"/>
          <w:marRight w:val="0"/>
          <w:marTop w:val="0"/>
          <w:marBottom w:val="0"/>
          <w:divBdr>
            <w:top w:val="none" w:sz="0" w:space="0" w:color="auto"/>
            <w:left w:val="none" w:sz="0" w:space="0" w:color="auto"/>
            <w:bottom w:val="none" w:sz="0" w:space="0" w:color="auto"/>
            <w:right w:val="none" w:sz="0" w:space="0" w:color="auto"/>
          </w:divBdr>
          <w:divsChild>
            <w:div w:id="1236235431">
              <w:marLeft w:val="0"/>
              <w:marRight w:val="0"/>
              <w:marTop w:val="0"/>
              <w:marBottom w:val="0"/>
              <w:divBdr>
                <w:top w:val="none" w:sz="0" w:space="0" w:color="auto"/>
                <w:left w:val="none" w:sz="0" w:space="0" w:color="auto"/>
                <w:bottom w:val="none" w:sz="0" w:space="0" w:color="auto"/>
                <w:right w:val="none" w:sz="0" w:space="0" w:color="auto"/>
              </w:divBdr>
            </w:div>
          </w:divsChild>
        </w:div>
        <w:div w:id="452288984">
          <w:marLeft w:val="0"/>
          <w:marRight w:val="0"/>
          <w:marTop w:val="0"/>
          <w:marBottom w:val="0"/>
          <w:divBdr>
            <w:top w:val="none" w:sz="0" w:space="0" w:color="auto"/>
            <w:left w:val="none" w:sz="0" w:space="0" w:color="auto"/>
            <w:bottom w:val="none" w:sz="0" w:space="0" w:color="auto"/>
            <w:right w:val="none" w:sz="0" w:space="0" w:color="auto"/>
          </w:divBdr>
          <w:divsChild>
            <w:div w:id="1474759131">
              <w:marLeft w:val="0"/>
              <w:marRight w:val="0"/>
              <w:marTop w:val="0"/>
              <w:marBottom w:val="0"/>
              <w:divBdr>
                <w:top w:val="none" w:sz="0" w:space="0" w:color="auto"/>
                <w:left w:val="none" w:sz="0" w:space="0" w:color="auto"/>
                <w:bottom w:val="none" w:sz="0" w:space="0" w:color="auto"/>
                <w:right w:val="none" w:sz="0" w:space="0" w:color="auto"/>
              </w:divBdr>
            </w:div>
          </w:divsChild>
        </w:div>
        <w:div w:id="1697459524">
          <w:marLeft w:val="0"/>
          <w:marRight w:val="0"/>
          <w:marTop w:val="0"/>
          <w:marBottom w:val="0"/>
          <w:divBdr>
            <w:top w:val="none" w:sz="0" w:space="0" w:color="auto"/>
            <w:left w:val="none" w:sz="0" w:space="0" w:color="auto"/>
            <w:bottom w:val="none" w:sz="0" w:space="0" w:color="auto"/>
            <w:right w:val="none" w:sz="0" w:space="0" w:color="auto"/>
          </w:divBdr>
          <w:divsChild>
            <w:div w:id="1039817467">
              <w:marLeft w:val="0"/>
              <w:marRight w:val="0"/>
              <w:marTop w:val="0"/>
              <w:marBottom w:val="0"/>
              <w:divBdr>
                <w:top w:val="none" w:sz="0" w:space="0" w:color="auto"/>
                <w:left w:val="none" w:sz="0" w:space="0" w:color="auto"/>
                <w:bottom w:val="none" w:sz="0" w:space="0" w:color="auto"/>
                <w:right w:val="none" w:sz="0" w:space="0" w:color="auto"/>
              </w:divBdr>
            </w:div>
          </w:divsChild>
        </w:div>
        <w:div w:id="433787279">
          <w:marLeft w:val="0"/>
          <w:marRight w:val="0"/>
          <w:marTop w:val="0"/>
          <w:marBottom w:val="0"/>
          <w:divBdr>
            <w:top w:val="none" w:sz="0" w:space="0" w:color="auto"/>
            <w:left w:val="none" w:sz="0" w:space="0" w:color="auto"/>
            <w:bottom w:val="none" w:sz="0" w:space="0" w:color="auto"/>
            <w:right w:val="none" w:sz="0" w:space="0" w:color="auto"/>
          </w:divBdr>
          <w:divsChild>
            <w:div w:id="1151755655">
              <w:marLeft w:val="0"/>
              <w:marRight w:val="0"/>
              <w:marTop w:val="0"/>
              <w:marBottom w:val="0"/>
              <w:divBdr>
                <w:top w:val="none" w:sz="0" w:space="0" w:color="auto"/>
                <w:left w:val="none" w:sz="0" w:space="0" w:color="auto"/>
                <w:bottom w:val="none" w:sz="0" w:space="0" w:color="auto"/>
                <w:right w:val="none" w:sz="0" w:space="0" w:color="auto"/>
              </w:divBdr>
            </w:div>
          </w:divsChild>
        </w:div>
        <w:div w:id="1895312436">
          <w:marLeft w:val="0"/>
          <w:marRight w:val="0"/>
          <w:marTop w:val="0"/>
          <w:marBottom w:val="0"/>
          <w:divBdr>
            <w:top w:val="none" w:sz="0" w:space="0" w:color="auto"/>
            <w:left w:val="none" w:sz="0" w:space="0" w:color="auto"/>
            <w:bottom w:val="none" w:sz="0" w:space="0" w:color="auto"/>
            <w:right w:val="none" w:sz="0" w:space="0" w:color="auto"/>
          </w:divBdr>
          <w:divsChild>
            <w:div w:id="248124772">
              <w:marLeft w:val="0"/>
              <w:marRight w:val="0"/>
              <w:marTop w:val="0"/>
              <w:marBottom w:val="0"/>
              <w:divBdr>
                <w:top w:val="none" w:sz="0" w:space="0" w:color="auto"/>
                <w:left w:val="none" w:sz="0" w:space="0" w:color="auto"/>
                <w:bottom w:val="none" w:sz="0" w:space="0" w:color="auto"/>
                <w:right w:val="none" w:sz="0" w:space="0" w:color="auto"/>
              </w:divBdr>
            </w:div>
            <w:div w:id="1500929304">
              <w:marLeft w:val="0"/>
              <w:marRight w:val="0"/>
              <w:marTop w:val="0"/>
              <w:marBottom w:val="0"/>
              <w:divBdr>
                <w:top w:val="none" w:sz="0" w:space="0" w:color="auto"/>
                <w:left w:val="none" w:sz="0" w:space="0" w:color="auto"/>
                <w:bottom w:val="none" w:sz="0" w:space="0" w:color="auto"/>
                <w:right w:val="none" w:sz="0" w:space="0" w:color="auto"/>
              </w:divBdr>
            </w:div>
            <w:div w:id="620844526">
              <w:marLeft w:val="0"/>
              <w:marRight w:val="0"/>
              <w:marTop w:val="0"/>
              <w:marBottom w:val="0"/>
              <w:divBdr>
                <w:top w:val="none" w:sz="0" w:space="0" w:color="auto"/>
                <w:left w:val="none" w:sz="0" w:space="0" w:color="auto"/>
                <w:bottom w:val="none" w:sz="0" w:space="0" w:color="auto"/>
                <w:right w:val="none" w:sz="0" w:space="0" w:color="auto"/>
              </w:divBdr>
            </w:div>
            <w:div w:id="1209798026">
              <w:marLeft w:val="0"/>
              <w:marRight w:val="0"/>
              <w:marTop w:val="0"/>
              <w:marBottom w:val="0"/>
              <w:divBdr>
                <w:top w:val="none" w:sz="0" w:space="0" w:color="auto"/>
                <w:left w:val="none" w:sz="0" w:space="0" w:color="auto"/>
                <w:bottom w:val="none" w:sz="0" w:space="0" w:color="auto"/>
                <w:right w:val="none" w:sz="0" w:space="0" w:color="auto"/>
              </w:divBdr>
            </w:div>
            <w:div w:id="1440637819">
              <w:marLeft w:val="0"/>
              <w:marRight w:val="0"/>
              <w:marTop w:val="0"/>
              <w:marBottom w:val="0"/>
              <w:divBdr>
                <w:top w:val="none" w:sz="0" w:space="0" w:color="auto"/>
                <w:left w:val="none" w:sz="0" w:space="0" w:color="auto"/>
                <w:bottom w:val="none" w:sz="0" w:space="0" w:color="auto"/>
                <w:right w:val="none" w:sz="0" w:space="0" w:color="auto"/>
              </w:divBdr>
            </w:div>
            <w:div w:id="507140744">
              <w:marLeft w:val="0"/>
              <w:marRight w:val="0"/>
              <w:marTop w:val="0"/>
              <w:marBottom w:val="0"/>
              <w:divBdr>
                <w:top w:val="none" w:sz="0" w:space="0" w:color="auto"/>
                <w:left w:val="none" w:sz="0" w:space="0" w:color="auto"/>
                <w:bottom w:val="none" w:sz="0" w:space="0" w:color="auto"/>
                <w:right w:val="none" w:sz="0" w:space="0" w:color="auto"/>
              </w:divBdr>
            </w:div>
            <w:div w:id="1416896921">
              <w:marLeft w:val="0"/>
              <w:marRight w:val="0"/>
              <w:marTop w:val="0"/>
              <w:marBottom w:val="0"/>
              <w:divBdr>
                <w:top w:val="none" w:sz="0" w:space="0" w:color="auto"/>
                <w:left w:val="none" w:sz="0" w:space="0" w:color="auto"/>
                <w:bottom w:val="none" w:sz="0" w:space="0" w:color="auto"/>
                <w:right w:val="none" w:sz="0" w:space="0" w:color="auto"/>
              </w:divBdr>
            </w:div>
          </w:divsChild>
        </w:div>
        <w:div w:id="950891478">
          <w:marLeft w:val="0"/>
          <w:marRight w:val="0"/>
          <w:marTop w:val="0"/>
          <w:marBottom w:val="0"/>
          <w:divBdr>
            <w:top w:val="none" w:sz="0" w:space="0" w:color="auto"/>
            <w:left w:val="none" w:sz="0" w:space="0" w:color="auto"/>
            <w:bottom w:val="none" w:sz="0" w:space="0" w:color="auto"/>
            <w:right w:val="none" w:sz="0" w:space="0" w:color="auto"/>
          </w:divBdr>
          <w:divsChild>
            <w:div w:id="1659843211">
              <w:marLeft w:val="0"/>
              <w:marRight w:val="0"/>
              <w:marTop w:val="0"/>
              <w:marBottom w:val="0"/>
              <w:divBdr>
                <w:top w:val="none" w:sz="0" w:space="0" w:color="auto"/>
                <w:left w:val="none" w:sz="0" w:space="0" w:color="auto"/>
                <w:bottom w:val="none" w:sz="0" w:space="0" w:color="auto"/>
                <w:right w:val="none" w:sz="0" w:space="0" w:color="auto"/>
              </w:divBdr>
            </w:div>
            <w:div w:id="557521677">
              <w:marLeft w:val="0"/>
              <w:marRight w:val="0"/>
              <w:marTop w:val="0"/>
              <w:marBottom w:val="0"/>
              <w:divBdr>
                <w:top w:val="none" w:sz="0" w:space="0" w:color="auto"/>
                <w:left w:val="none" w:sz="0" w:space="0" w:color="auto"/>
                <w:bottom w:val="none" w:sz="0" w:space="0" w:color="auto"/>
                <w:right w:val="none" w:sz="0" w:space="0" w:color="auto"/>
              </w:divBdr>
            </w:div>
            <w:div w:id="1151021469">
              <w:marLeft w:val="0"/>
              <w:marRight w:val="0"/>
              <w:marTop w:val="0"/>
              <w:marBottom w:val="0"/>
              <w:divBdr>
                <w:top w:val="none" w:sz="0" w:space="0" w:color="auto"/>
                <w:left w:val="none" w:sz="0" w:space="0" w:color="auto"/>
                <w:bottom w:val="none" w:sz="0" w:space="0" w:color="auto"/>
                <w:right w:val="none" w:sz="0" w:space="0" w:color="auto"/>
              </w:divBdr>
            </w:div>
            <w:div w:id="1886061989">
              <w:marLeft w:val="0"/>
              <w:marRight w:val="0"/>
              <w:marTop w:val="0"/>
              <w:marBottom w:val="0"/>
              <w:divBdr>
                <w:top w:val="none" w:sz="0" w:space="0" w:color="auto"/>
                <w:left w:val="none" w:sz="0" w:space="0" w:color="auto"/>
                <w:bottom w:val="none" w:sz="0" w:space="0" w:color="auto"/>
                <w:right w:val="none" w:sz="0" w:space="0" w:color="auto"/>
              </w:divBdr>
            </w:div>
            <w:div w:id="33359103">
              <w:marLeft w:val="0"/>
              <w:marRight w:val="0"/>
              <w:marTop w:val="0"/>
              <w:marBottom w:val="0"/>
              <w:divBdr>
                <w:top w:val="none" w:sz="0" w:space="0" w:color="auto"/>
                <w:left w:val="none" w:sz="0" w:space="0" w:color="auto"/>
                <w:bottom w:val="none" w:sz="0" w:space="0" w:color="auto"/>
                <w:right w:val="none" w:sz="0" w:space="0" w:color="auto"/>
              </w:divBdr>
            </w:div>
            <w:div w:id="870219069">
              <w:marLeft w:val="0"/>
              <w:marRight w:val="0"/>
              <w:marTop w:val="0"/>
              <w:marBottom w:val="0"/>
              <w:divBdr>
                <w:top w:val="none" w:sz="0" w:space="0" w:color="auto"/>
                <w:left w:val="none" w:sz="0" w:space="0" w:color="auto"/>
                <w:bottom w:val="none" w:sz="0" w:space="0" w:color="auto"/>
                <w:right w:val="none" w:sz="0" w:space="0" w:color="auto"/>
              </w:divBdr>
            </w:div>
          </w:divsChild>
        </w:div>
        <w:div w:id="384765398">
          <w:marLeft w:val="0"/>
          <w:marRight w:val="0"/>
          <w:marTop w:val="0"/>
          <w:marBottom w:val="0"/>
          <w:divBdr>
            <w:top w:val="none" w:sz="0" w:space="0" w:color="auto"/>
            <w:left w:val="none" w:sz="0" w:space="0" w:color="auto"/>
            <w:bottom w:val="none" w:sz="0" w:space="0" w:color="auto"/>
            <w:right w:val="none" w:sz="0" w:space="0" w:color="auto"/>
          </w:divBdr>
          <w:divsChild>
            <w:div w:id="2076849837">
              <w:marLeft w:val="0"/>
              <w:marRight w:val="0"/>
              <w:marTop w:val="0"/>
              <w:marBottom w:val="0"/>
              <w:divBdr>
                <w:top w:val="none" w:sz="0" w:space="0" w:color="auto"/>
                <w:left w:val="none" w:sz="0" w:space="0" w:color="auto"/>
                <w:bottom w:val="none" w:sz="0" w:space="0" w:color="auto"/>
                <w:right w:val="none" w:sz="0" w:space="0" w:color="auto"/>
              </w:divBdr>
            </w:div>
          </w:divsChild>
        </w:div>
        <w:div w:id="617177487">
          <w:marLeft w:val="0"/>
          <w:marRight w:val="0"/>
          <w:marTop w:val="0"/>
          <w:marBottom w:val="0"/>
          <w:divBdr>
            <w:top w:val="none" w:sz="0" w:space="0" w:color="auto"/>
            <w:left w:val="none" w:sz="0" w:space="0" w:color="auto"/>
            <w:bottom w:val="none" w:sz="0" w:space="0" w:color="auto"/>
            <w:right w:val="none" w:sz="0" w:space="0" w:color="auto"/>
          </w:divBdr>
          <w:divsChild>
            <w:div w:id="1720124964">
              <w:marLeft w:val="0"/>
              <w:marRight w:val="0"/>
              <w:marTop w:val="0"/>
              <w:marBottom w:val="0"/>
              <w:divBdr>
                <w:top w:val="none" w:sz="0" w:space="0" w:color="auto"/>
                <w:left w:val="none" w:sz="0" w:space="0" w:color="auto"/>
                <w:bottom w:val="none" w:sz="0" w:space="0" w:color="auto"/>
                <w:right w:val="none" w:sz="0" w:space="0" w:color="auto"/>
              </w:divBdr>
            </w:div>
          </w:divsChild>
        </w:div>
        <w:div w:id="600382700">
          <w:marLeft w:val="0"/>
          <w:marRight w:val="0"/>
          <w:marTop w:val="0"/>
          <w:marBottom w:val="0"/>
          <w:divBdr>
            <w:top w:val="none" w:sz="0" w:space="0" w:color="auto"/>
            <w:left w:val="none" w:sz="0" w:space="0" w:color="auto"/>
            <w:bottom w:val="none" w:sz="0" w:space="0" w:color="auto"/>
            <w:right w:val="none" w:sz="0" w:space="0" w:color="auto"/>
          </w:divBdr>
          <w:divsChild>
            <w:div w:id="1616520957">
              <w:marLeft w:val="0"/>
              <w:marRight w:val="0"/>
              <w:marTop w:val="0"/>
              <w:marBottom w:val="0"/>
              <w:divBdr>
                <w:top w:val="none" w:sz="0" w:space="0" w:color="auto"/>
                <w:left w:val="none" w:sz="0" w:space="0" w:color="auto"/>
                <w:bottom w:val="none" w:sz="0" w:space="0" w:color="auto"/>
                <w:right w:val="none" w:sz="0" w:space="0" w:color="auto"/>
              </w:divBdr>
            </w:div>
            <w:div w:id="1024013741">
              <w:marLeft w:val="0"/>
              <w:marRight w:val="0"/>
              <w:marTop w:val="0"/>
              <w:marBottom w:val="0"/>
              <w:divBdr>
                <w:top w:val="none" w:sz="0" w:space="0" w:color="auto"/>
                <w:left w:val="none" w:sz="0" w:space="0" w:color="auto"/>
                <w:bottom w:val="none" w:sz="0" w:space="0" w:color="auto"/>
                <w:right w:val="none" w:sz="0" w:space="0" w:color="auto"/>
              </w:divBdr>
            </w:div>
            <w:div w:id="315184302">
              <w:marLeft w:val="0"/>
              <w:marRight w:val="0"/>
              <w:marTop w:val="0"/>
              <w:marBottom w:val="0"/>
              <w:divBdr>
                <w:top w:val="none" w:sz="0" w:space="0" w:color="auto"/>
                <w:left w:val="none" w:sz="0" w:space="0" w:color="auto"/>
                <w:bottom w:val="none" w:sz="0" w:space="0" w:color="auto"/>
                <w:right w:val="none" w:sz="0" w:space="0" w:color="auto"/>
              </w:divBdr>
            </w:div>
            <w:div w:id="1491020863">
              <w:marLeft w:val="0"/>
              <w:marRight w:val="0"/>
              <w:marTop w:val="0"/>
              <w:marBottom w:val="0"/>
              <w:divBdr>
                <w:top w:val="none" w:sz="0" w:space="0" w:color="auto"/>
                <w:left w:val="none" w:sz="0" w:space="0" w:color="auto"/>
                <w:bottom w:val="none" w:sz="0" w:space="0" w:color="auto"/>
                <w:right w:val="none" w:sz="0" w:space="0" w:color="auto"/>
              </w:divBdr>
            </w:div>
            <w:div w:id="212885538">
              <w:marLeft w:val="0"/>
              <w:marRight w:val="0"/>
              <w:marTop w:val="0"/>
              <w:marBottom w:val="0"/>
              <w:divBdr>
                <w:top w:val="none" w:sz="0" w:space="0" w:color="auto"/>
                <w:left w:val="none" w:sz="0" w:space="0" w:color="auto"/>
                <w:bottom w:val="none" w:sz="0" w:space="0" w:color="auto"/>
                <w:right w:val="none" w:sz="0" w:space="0" w:color="auto"/>
              </w:divBdr>
            </w:div>
            <w:div w:id="270163368">
              <w:marLeft w:val="0"/>
              <w:marRight w:val="0"/>
              <w:marTop w:val="0"/>
              <w:marBottom w:val="0"/>
              <w:divBdr>
                <w:top w:val="none" w:sz="0" w:space="0" w:color="auto"/>
                <w:left w:val="none" w:sz="0" w:space="0" w:color="auto"/>
                <w:bottom w:val="none" w:sz="0" w:space="0" w:color="auto"/>
                <w:right w:val="none" w:sz="0" w:space="0" w:color="auto"/>
              </w:divBdr>
            </w:div>
          </w:divsChild>
        </w:div>
        <w:div w:id="543953252">
          <w:marLeft w:val="0"/>
          <w:marRight w:val="0"/>
          <w:marTop w:val="0"/>
          <w:marBottom w:val="0"/>
          <w:divBdr>
            <w:top w:val="none" w:sz="0" w:space="0" w:color="auto"/>
            <w:left w:val="none" w:sz="0" w:space="0" w:color="auto"/>
            <w:bottom w:val="none" w:sz="0" w:space="0" w:color="auto"/>
            <w:right w:val="none" w:sz="0" w:space="0" w:color="auto"/>
          </w:divBdr>
          <w:divsChild>
            <w:div w:id="262806659">
              <w:marLeft w:val="0"/>
              <w:marRight w:val="0"/>
              <w:marTop w:val="0"/>
              <w:marBottom w:val="0"/>
              <w:divBdr>
                <w:top w:val="none" w:sz="0" w:space="0" w:color="auto"/>
                <w:left w:val="none" w:sz="0" w:space="0" w:color="auto"/>
                <w:bottom w:val="none" w:sz="0" w:space="0" w:color="auto"/>
                <w:right w:val="none" w:sz="0" w:space="0" w:color="auto"/>
              </w:divBdr>
            </w:div>
            <w:div w:id="1603102080">
              <w:marLeft w:val="0"/>
              <w:marRight w:val="0"/>
              <w:marTop w:val="0"/>
              <w:marBottom w:val="0"/>
              <w:divBdr>
                <w:top w:val="none" w:sz="0" w:space="0" w:color="auto"/>
                <w:left w:val="none" w:sz="0" w:space="0" w:color="auto"/>
                <w:bottom w:val="none" w:sz="0" w:space="0" w:color="auto"/>
                <w:right w:val="none" w:sz="0" w:space="0" w:color="auto"/>
              </w:divBdr>
            </w:div>
            <w:div w:id="332758069">
              <w:marLeft w:val="0"/>
              <w:marRight w:val="0"/>
              <w:marTop w:val="0"/>
              <w:marBottom w:val="0"/>
              <w:divBdr>
                <w:top w:val="none" w:sz="0" w:space="0" w:color="auto"/>
                <w:left w:val="none" w:sz="0" w:space="0" w:color="auto"/>
                <w:bottom w:val="none" w:sz="0" w:space="0" w:color="auto"/>
                <w:right w:val="none" w:sz="0" w:space="0" w:color="auto"/>
              </w:divBdr>
            </w:div>
            <w:div w:id="685326823">
              <w:marLeft w:val="0"/>
              <w:marRight w:val="0"/>
              <w:marTop w:val="0"/>
              <w:marBottom w:val="0"/>
              <w:divBdr>
                <w:top w:val="none" w:sz="0" w:space="0" w:color="auto"/>
                <w:left w:val="none" w:sz="0" w:space="0" w:color="auto"/>
                <w:bottom w:val="none" w:sz="0" w:space="0" w:color="auto"/>
                <w:right w:val="none" w:sz="0" w:space="0" w:color="auto"/>
              </w:divBdr>
            </w:div>
            <w:div w:id="1266618711">
              <w:marLeft w:val="0"/>
              <w:marRight w:val="0"/>
              <w:marTop w:val="0"/>
              <w:marBottom w:val="0"/>
              <w:divBdr>
                <w:top w:val="none" w:sz="0" w:space="0" w:color="auto"/>
                <w:left w:val="none" w:sz="0" w:space="0" w:color="auto"/>
                <w:bottom w:val="none" w:sz="0" w:space="0" w:color="auto"/>
                <w:right w:val="none" w:sz="0" w:space="0" w:color="auto"/>
              </w:divBdr>
            </w:div>
            <w:div w:id="1054543411">
              <w:marLeft w:val="0"/>
              <w:marRight w:val="0"/>
              <w:marTop w:val="0"/>
              <w:marBottom w:val="0"/>
              <w:divBdr>
                <w:top w:val="none" w:sz="0" w:space="0" w:color="auto"/>
                <w:left w:val="none" w:sz="0" w:space="0" w:color="auto"/>
                <w:bottom w:val="none" w:sz="0" w:space="0" w:color="auto"/>
                <w:right w:val="none" w:sz="0" w:space="0" w:color="auto"/>
              </w:divBdr>
            </w:div>
            <w:div w:id="1411274362">
              <w:marLeft w:val="0"/>
              <w:marRight w:val="0"/>
              <w:marTop w:val="0"/>
              <w:marBottom w:val="0"/>
              <w:divBdr>
                <w:top w:val="none" w:sz="0" w:space="0" w:color="auto"/>
                <w:left w:val="none" w:sz="0" w:space="0" w:color="auto"/>
                <w:bottom w:val="none" w:sz="0" w:space="0" w:color="auto"/>
                <w:right w:val="none" w:sz="0" w:space="0" w:color="auto"/>
              </w:divBdr>
            </w:div>
            <w:div w:id="377703627">
              <w:marLeft w:val="0"/>
              <w:marRight w:val="0"/>
              <w:marTop w:val="0"/>
              <w:marBottom w:val="0"/>
              <w:divBdr>
                <w:top w:val="none" w:sz="0" w:space="0" w:color="auto"/>
                <w:left w:val="none" w:sz="0" w:space="0" w:color="auto"/>
                <w:bottom w:val="none" w:sz="0" w:space="0" w:color="auto"/>
                <w:right w:val="none" w:sz="0" w:space="0" w:color="auto"/>
              </w:divBdr>
            </w:div>
          </w:divsChild>
        </w:div>
        <w:div w:id="2067292586">
          <w:marLeft w:val="0"/>
          <w:marRight w:val="0"/>
          <w:marTop w:val="0"/>
          <w:marBottom w:val="0"/>
          <w:divBdr>
            <w:top w:val="none" w:sz="0" w:space="0" w:color="auto"/>
            <w:left w:val="none" w:sz="0" w:space="0" w:color="auto"/>
            <w:bottom w:val="none" w:sz="0" w:space="0" w:color="auto"/>
            <w:right w:val="none" w:sz="0" w:space="0" w:color="auto"/>
          </w:divBdr>
          <w:divsChild>
            <w:div w:id="1072310021">
              <w:marLeft w:val="0"/>
              <w:marRight w:val="0"/>
              <w:marTop w:val="0"/>
              <w:marBottom w:val="0"/>
              <w:divBdr>
                <w:top w:val="none" w:sz="0" w:space="0" w:color="auto"/>
                <w:left w:val="none" w:sz="0" w:space="0" w:color="auto"/>
                <w:bottom w:val="none" w:sz="0" w:space="0" w:color="auto"/>
                <w:right w:val="none" w:sz="0" w:space="0" w:color="auto"/>
              </w:divBdr>
            </w:div>
          </w:divsChild>
        </w:div>
        <w:div w:id="649022847">
          <w:marLeft w:val="0"/>
          <w:marRight w:val="0"/>
          <w:marTop w:val="0"/>
          <w:marBottom w:val="0"/>
          <w:divBdr>
            <w:top w:val="none" w:sz="0" w:space="0" w:color="auto"/>
            <w:left w:val="none" w:sz="0" w:space="0" w:color="auto"/>
            <w:bottom w:val="none" w:sz="0" w:space="0" w:color="auto"/>
            <w:right w:val="none" w:sz="0" w:space="0" w:color="auto"/>
          </w:divBdr>
          <w:divsChild>
            <w:div w:id="1309819198">
              <w:marLeft w:val="0"/>
              <w:marRight w:val="0"/>
              <w:marTop w:val="0"/>
              <w:marBottom w:val="0"/>
              <w:divBdr>
                <w:top w:val="none" w:sz="0" w:space="0" w:color="auto"/>
                <w:left w:val="none" w:sz="0" w:space="0" w:color="auto"/>
                <w:bottom w:val="none" w:sz="0" w:space="0" w:color="auto"/>
                <w:right w:val="none" w:sz="0" w:space="0" w:color="auto"/>
              </w:divBdr>
            </w:div>
            <w:div w:id="1046685407">
              <w:marLeft w:val="0"/>
              <w:marRight w:val="0"/>
              <w:marTop w:val="0"/>
              <w:marBottom w:val="0"/>
              <w:divBdr>
                <w:top w:val="none" w:sz="0" w:space="0" w:color="auto"/>
                <w:left w:val="none" w:sz="0" w:space="0" w:color="auto"/>
                <w:bottom w:val="none" w:sz="0" w:space="0" w:color="auto"/>
                <w:right w:val="none" w:sz="0" w:space="0" w:color="auto"/>
              </w:divBdr>
            </w:div>
            <w:div w:id="1310817873">
              <w:marLeft w:val="0"/>
              <w:marRight w:val="0"/>
              <w:marTop w:val="0"/>
              <w:marBottom w:val="0"/>
              <w:divBdr>
                <w:top w:val="none" w:sz="0" w:space="0" w:color="auto"/>
                <w:left w:val="none" w:sz="0" w:space="0" w:color="auto"/>
                <w:bottom w:val="none" w:sz="0" w:space="0" w:color="auto"/>
                <w:right w:val="none" w:sz="0" w:space="0" w:color="auto"/>
              </w:divBdr>
            </w:div>
            <w:div w:id="588344342">
              <w:marLeft w:val="0"/>
              <w:marRight w:val="0"/>
              <w:marTop w:val="0"/>
              <w:marBottom w:val="0"/>
              <w:divBdr>
                <w:top w:val="none" w:sz="0" w:space="0" w:color="auto"/>
                <w:left w:val="none" w:sz="0" w:space="0" w:color="auto"/>
                <w:bottom w:val="none" w:sz="0" w:space="0" w:color="auto"/>
                <w:right w:val="none" w:sz="0" w:space="0" w:color="auto"/>
              </w:divBdr>
            </w:div>
          </w:divsChild>
        </w:div>
        <w:div w:id="705369364">
          <w:marLeft w:val="0"/>
          <w:marRight w:val="0"/>
          <w:marTop w:val="0"/>
          <w:marBottom w:val="0"/>
          <w:divBdr>
            <w:top w:val="none" w:sz="0" w:space="0" w:color="auto"/>
            <w:left w:val="none" w:sz="0" w:space="0" w:color="auto"/>
            <w:bottom w:val="none" w:sz="0" w:space="0" w:color="auto"/>
            <w:right w:val="none" w:sz="0" w:space="0" w:color="auto"/>
          </w:divBdr>
          <w:divsChild>
            <w:div w:id="1103719965">
              <w:marLeft w:val="0"/>
              <w:marRight w:val="0"/>
              <w:marTop w:val="0"/>
              <w:marBottom w:val="0"/>
              <w:divBdr>
                <w:top w:val="none" w:sz="0" w:space="0" w:color="auto"/>
                <w:left w:val="none" w:sz="0" w:space="0" w:color="auto"/>
                <w:bottom w:val="none" w:sz="0" w:space="0" w:color="auto"/>
                <w:right w:val="none" w:sz="0" w:space="0" w:color="auto"/>
              </w:divBdr>
            </w:div>
            <w:div w:id="133527601">
              <w:marLeft w:val="0"/>
              <w:marRight w:val="0"/>
              <w:marTop w:val="0"/>
              <w:marBottom w:val="0"/>
              <w:divBdr>
                <w:top w:val="none" w:sz="0" w:space="0" w:color="auto"/>
                <w:left w:val="none" w:sz="0" w:space="0" w:color="auto"/>
                <w:bottom w:val="none" w:sz="0" w:space="0" w:color="auto"/>
                <w:right w:val="none" w:sz="0" w:space="0" w:color="auto"/>
              </w:divBdr>
            </w:div>
          </w:divsChild>
        </w:div>
        <w:div w:id="1336960871">
          <w:marLeft w:val="0"/>
          <w:marRight w:val="0"/>
          <w:marTop w:val="0"/>
          <w:marBottom w:val="0"/>
          <w:divBdr>
            <w:top w:val="none" w:sz="0" w:space="0" w:color="auto"/>
            <w:left w:val="none" w:sz="0" w:space="0" w:color="auto"/>
            <w:bottom w:val="none" w:sz="0" w:space="0" w:color="auto"/>
            <w:right w:val="none" w:sz="0" w:space="0" w:color="auto"/>
          </w:divBdr>
          <w:divsChild>
            <w:div w:id="1062095548">
              <w:marLeft w:val="0"/>
              <w:marRight w:val="0"/>
              <w:marTop w:val="0"/>
              <w:marBottom w:val="0"/>
              <w:divBdr>
                <w:top w:val="none" w:sz="0" w:space="0" w:color="auto"/>
                <w:left w:val="none" w:sz="0" w:space="0" w:color="auto"/>
                <w:bottom w:val="none" w:sz="0" w:space="0" w:color="auto"/>
                <w:right w:val="none" w:sz="0" w:space="0" w:color="auto"/>
              </w:divBdr>
            </w:div>
            <w:div w:id="836073273">
              <w:marLeft w:val="0"/>
              <w:marRight w:val="0"/>
              <w:marTop w:val="0"/>
              <w:marBottom w:val="0"/>
              <w:divBdr>
                <w:top w:val="none" w:sz="0" w:space="0" w:color="auto"/>
                <w:left w:val="none" w:sz="0" w:space="0" w:color="auto"/>
                <w:bottom w:val="none" w:sz="0" w:space="0" w:color="auto"/>
                <w:right w:val="none" w:sz="0" w:space="0" w:color="auto"/>
              </w:divBdr>
            </w:div>
            <w:div w:id="1633365152">
              <w:marLeft w:val="0"/>
              <w:marRight w:val="0"/>
              <w:marTop w:val="0"/>
              <w:marBottom w:val="0"/>
              <w:divBdr>
                <w:top w:val="none" w:sz="0" w:space="0" w:color="auto"/>
                <w:left w:val="none" w:sz="0" w:space="0" w:color="auto"/>
                <w:bottom w:val="none" w:sz="0" w:space="0" w:color="auto"/>
                <w:right w:val="none" w:sz="0" w:space="0" w:color="auto"/>
              </w:divBdr>
            </w:div>
            <w:div w:id="245307500">
              <w:marLeft w:val="0"/>
              <w:marRight w:val="0"/>
              <w:marTop w:val="0"/>
              <w:marBottom w:val="0"/>
              <w:divBdr>
                <w:top w:val="none" w:sz="0" w:space="0" w:color="auto"/>
                <w:left w:val="none" w:sz="0" w:space="0" w:color="auto"/>
                <w:bottom w:val="none" w:sz="0" w:space="0" w:color="auto"/>
                <w:right w:val="none" w:sz="0" w:space="0" w:color="auto"/>
              </w:divBdr>
            </w:div>
            <w:div w:id="1964798723">
              <w:marLeft w:val="0"/>
              <w:marRight w:val="0"/>
              <w:marTop w:val="0"/>
              <w:marBottom w:val="0"/>
              <w:divBdr>
                <w:top w:val="none" w:sz="0" w:space="0" w:color="auto"/>
                <w:left w:val="none" w:sz="0" w:space="0" w:color="auto"/>
                <w:bottom w:val="none" w:sz="0" w:space="0" w:color="auto"/>
                <w:right w:val="none" w:sz="0" w:space="0" w:color="auto"/>
              </w:divBdr>
            </w:div>
            <w:div w:id="1824078729">
              <w:marLeft w:val="0"/>
              <w:marRight w:val="0"/>
              <w:marTop w:val="0"/>
              <w:marBottom w:val="0"/>
              <w:divBdr>
                <w:top w:val="none" w:sz="0" w:space="0" w:color="auto"/>
                <w:left w:val="none" w:sz="0" w:space="0" w:color="auto"/>
                <w:bottom w:val="none" w:sz="0" w:space="0" w:color="auto"/>
                <w:right w:val="none" w:sz="0" w:space="0" w:color="auto"/>
              </w:divBdr>
            </w:div>
            <w:div w:id="5128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idcoastwaterpartners.com/key-water-issues" TargetMode="External"/><Relationship Id="rId4" Type="http://schemas.openxmlformats.org/officeDocument/2006/relationships/settings" Target="settings.xml"/><Relationship Id="rId9" Type="http://schemas.openxmlformats.org/officeDocument/2006/relationships/hyperlink" Target="https://global.gotomeeting.com/join/756758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0034A-D1EF-214F-BB4F-23E8CC0F7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DeBruyckere</dc:creator>
  <cp:keywords/>
  <dc:description/>
  <cp:lastModifiedBy>Lisa DeBruyckere</cp:lastModifiedBy>
  <cp:revision>2</cp:revision>
  <dcterms:created xsi:type="dcterms:W3CDTF">2021-01-21T12:56:00Z</dcterms:created>
  <dcterms:modified xsi:type="dcterms:W3CDTF">2021-01-21T12:56:00Z</dcterms:modified>
</cp:coreProperties>
</file>