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B5C90" w14:textId="6B660C9D" w:rsidR="00366E50" w:rsidRDefault="00D37CAA">
      <w:r>
        <w:rPr>
          <w:noProof/>
        </w:rPr>
        <mc:AlternateContent>
          <mc:Choice Requires="wps">
            <w:drawing>
              <wp:anchor distT="0" distB="0" distL="114300" distR="114300" simplePos="0" relativeHeight="251659264" behindDoc="0" locked="0" layoutInCell="1" allowOverlap="1" wp14:anchorId="44FEC857" wp14:editId="76882F00">
                <wp:simplePos x="0" y="0"/>
                <wp:positionH relativeFrom="column">
                  <wp:posOffset>4255819</wp:posOffset>
                </wp:positionH>
                <wp:positionV relativeFrom="paragraph">
                  <wp:posOffset>629240</wp:posOffset>
                </wp:positionV>
                <wp:extent cx="1410554" cy="487953"/>
                <wp:effectExtent l="0" t="0" r="0" b="0"/>
                <wp:wrapNone/>
                <wp:docPr id="2" name="Text Box 2"/>
                <wp:cNvGraphicFramePr/>
                <a:graphic xmlns:a="http://schemas.openxmlformats.org/drawingml/2006/main">
                  <a:graphicData uri="http://schemas.microsoft.com/office/word/2010/wordprocessingShape">
                    <wps:wsp>
                      <wps:cNvSpPr txBox="1"/>
                      <wps:spPr>
                        <a:xfrm>
                          <a:off x="0" y="0"/>
                          <a:ext cx="1410554" cy="487953"/>
                        </a:xfrm>
                        <a:prstGeom prst="rect">
                          <a:avLst/>
                        </a:prstGeom>
                        <a:noFill/>
                        <a:ln w="6350">
                          <a:noFill/>
                        </a:ln>
                      </wps:spPr>
                      <wps:txbx>
                        <w:txbxContent>
                          <w:p w14:paraId="747118C5" w14:textId="599A0448" w:rsidR="00D37CAA" w:rsidRDefault="00D37CAA" w:rsidP="00D37CAA">
                            <w:pPr>
                              <w:pStyle w:val="Title"/>
                            </w:pPr>
                            <w:r>
                              <w:t>AGENDA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FEC857" id="_x0000_t202" coordsize="21600,21600" o:spt="202" path="m,l,21600r21600,l21600,xe">
                <v:stroke joinstyle="miter"/>
                <v:path gradientshapeok="t" o:connecttype="rect"/>
              </v:shapetype>
              <v:shape id="Text Box 2" o:spid="_x0000_s1026" type="#_x0000_t202" style="position:absolute;margin-left:335.1pt;margin-top:49.55pt;width:111.05pt;height:38.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L1TSLgIAAFEEAAAOAAAAZHJzL2Uyb0RvYy54bWysVE1v2zAMvQ/YfxB0X+ykTj+COEXWIsOA&#13;&#10;oi2QDD0rshQbkERNUmJnv36U7KRBt9Owi0yRFCm+9+T5facVOQjnGzAlHY9ySoThUDVmV9Ifm9WX&#13;&#10;W0p8YKZiCowo6VF4er/4/Gne2pmYQA2qEo5gEeNnrS1pHYKdZZnntdDMj8AKg0EJTrOAW7fLKsda&#13;&#10;rK5VNsnz66wFV1kHXHiP3sc+SBepvpSChxcpvQhElRTvFtLq0rqNa7aYs9nOMVs3fLgG+4dbaNYY&#13;&#10;bHou9cgCI3vX/FFKN9yBBxlGHHQGUjZcpBlwmnH+YZp1zaxIsyA43p5h8v+vLH8+vDrSVCWdUGKY&#13;&#10;Roo2ogvkK3RkEtFprZ9h0tpiWujQjSyf/B6dcehOOh2/OA7BOOJ8PGMbi/F4qBjn02lBCcdYcXtz&#13;&#10;N72KZbL309b58E2AJtEoqUPuEqTs8ORDn3pKic0MrBqlEn/KkLak11fTPB04R7C4MtgjztDfNVqh&#13;&#10;23bDYFuojjiXg14X3vJVg82fmA+vzKEQcBQUd3jBRSrAJjBYlNTgfv3NH/ORH4xS0qKwSup/7pkT&#13;&#10;lKjvBpm7GxdFVGLaFNObCW7cZWR7GTF7/QCo3TE+I8uTGfODOpnSgX7DN7CMXTHEDMfeJQ0n8yH0&#13;&#10;csc3xMVymZJQe5aFJ7O2PJaOcEZoN90bc3bAPyBzz3CSIJt9oKHP7YlY7gPIJnEUAe5RHXBH3SaW&#13;&#10;hzcWH8blPmW9/wkWvwEAAP//AwBQSwMEFAAGAAgAAAAhAEm0y5PnAAAADwEAAA8AAABkcnMvZG93&#13;&#10;bnJldi54bWxMj09PwkAQxe8mfofNkHiTLTVAW7olpIaYGDmAXLxtu0PbsH9qd4Hqp3c86WWSyfze&#13;&#10;m/fy9Wg0u+LgO2cFzKYRMLS1U51tBBzft48JMB+kVVI7iwK+0MO6uL/LZabcze7xeggNIxPrMymg&#13;&#10;DaHPOPd1i0b6qevR0u3kBiMDrUPD1SBvZG40j6NowY3sLH1oZY9li/X5cDECXsvtTu6r2CTfunx5&#13;&#10;O236z+PHXIiHyfi8orFZAQs4hj8F/Hag/FBQsMpdrPJMC1gso5hQAWk6A0ZAksZPwCoil/MUeJHz&#13;&#10;/z2KHwAAAP//AwBQSwECLQAUAAYACAAAACEAtoM4kv4AAADhAQAAEwAAAAAAAAAAAAAAAAAAAAAA&#13;&#10;W0NvbnRlbnRfVHlwZXNdLnhtbFBLAQItABQABgAIAAAAIQA4/SH/1gAAAJQBAAALAAAAAAAAAAAA&#13;&#10;AAAAAC8BAABfcmVscy8ucmVsc1BLAQItABQABgAIAAAAIQC5L1TSLgIAAFEEAAAOAAAAAAAAAAAA&#13;&#10;AAAAAC4CAABkcnMvZTJvRG9jLnhtbFBLAQItABQABgAIAAAAIQBJtMuT5wAAAA8BAAAPAAAAAAAA&#13;&#10;AAAAAAAAAIgEAABkcnMvZG93bnJldi54bWxQSwUGAAAAAAQABADzAAAAnAUAAAAA&#13;&#10;" filled="f" stroked="f" strokeweight=".5pt">
                <v:textbox>
                  <w:txbxContent>
                    <w:p w14:paraId="747118C5" w14:textId="599A0448" w:rsidR="00D37CAA" w:rsidRDefault="00D37CAA" w:rsidP="00D37CAA">
                      <w:pPr>
                        <w:pStyle w:val="Title"/>
                      </w:pPr>
                      <w:r>
                        <w:t>AGENDA</w:t>
                      </w:r>
                    </w:p>
                  </w:txbxContent>
                </v:textbox>
              </v:shape>
            </w:pict>
          </mc:Fallback>
        </mc:AlternateContent>
      </w:r>
      <w:r>
        <w:rPr>
          <w:noProof/>
        </w:rPr>
        <w:drawing>
          <wp:inline distT="0" distB="0" distL="0" distR="0" wp14:anchorId="0B4D81EC" wp14:editId="6400202F">
            <wp:extent cx="2546378" cy="1273189"/>
            <wp:effectExtent l="0" t="0" r="635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3700" cy="1281850"/>
                    </a:xfrm>
                    <a:prstGeom prst="rect">
                      <a:avLst/>
                    </a:prstGeom>
                  </pic:spPr>
                </pic:pic>
              </a:graphicData>
            </a:graphic>
          </wp:inline>
        </w:drawing>
      </w:r>
    </w:p>
    <w:p w14:paraId="23430716" w14:textId="060F2A70" w:rsidR="00D37CAA" w:rsidRPr="00D37CAA" w:rsidRDefault="00D37CAA" w:rsidP="00D37CAA">
      <w:pPr>
        <w:pStyle w:val="Title"/>
        <w:jc w:val="center"/>
        <w:rPr>
          <w:sz w:val="32"/>
          <w:szCs w:val="32"/>
        </w:rPr>
      </w:pPr>
      <w:r w:rsidRPr="00D37CAA">
        <w:rPr>
          <w:sz w:val="32"/>
          <w:szCs w:val="32"/>
        </w:rPr>
        <w:t>Mid-Coast Water Planning Partnership Strategy Development</w:t>
      </w:r>
    </w:p>
    <w:p w14:paraId="23C7C8F5" w14:textId="0A7664BD" w:rsidR="00D37CAA" w:rsidRPr="00D37CAA" w:rsidRDefault="005A321A" w:rsidP="00D37CAA">
      <w:pPr>
        <w:pStyle w:val="Title"/>
        <w:jc w:val="center"/>
        <w:rPr>
          <w:sz w:val="28"/>
          <w:szCs w:val="28"/>
        </w:rPr>
      </w:pPr>
      <w:r w:rsidRPr="005A321A">
        <w:rPr>
          <w:sz w:val="48"/>
          <w:szCs w:val="48"/>
        </w:rPr>
        <w:t>Session #</w:t>
      </w:r>
      <w:r w:rsidR="000D3A14">
        <w:rPr>
          <w:sz w:val="48"/>
          <w:szCs w:val="48"/>
        </w:rPr>
        <w:t>6</w:t>
      </w:r>
      <w:r w:rsidRPr="005A321A">
        <w:rPr>
          <w:sz w:val="48"/>
          <w:szCs w:val="48"/>
        </w:rPr>
        <w:t xml:space="preserve">: </w:t>
      </w:r>
      <w:r w:rsidR="006D7A3D">
        <w:rPr>
          <w:sz w:val="48"/>
          <w:szCs w:val="48"/>
        </w:rPr>
        <w:t>Source Water Development and Protection</w:t>
      </w:r>
      <w:r w:rsidR="00D37CAA">
        <w:br/>
      </w:r>
      <w:r w:rsidR="000D3A14">
        <w:rPr>
          <w:sz w:val="28"/>
          <w:szCs w:val="28"/>
        </w:rPr>
        <w:t>February 10</w:t>
      </w:r>
      <w:r w:rsidRPr="005A321A">
        <w:rPr>
          <w:sz w:val="28"/>
          <w:szCs w:val="28"/>
        </w:rPr>
        <w:t xml:space="preserve">, 2021     </w:t>
      </w:r>
      <w:r w:rsidR="00885B02">
        <w:rPr>
          <w:sz w:val="28"/>
          <w:szCs w:val="28"/>
        </w:rPr>
        <w:t>8</w:t>
      </w:r>
      <w:r w:rsidRPr="005A321A">
        <w:rPr>
          <w:sz w:val="28"/>
          <w:szCs w:val="28"/>
        </w:rPr>
        <w:t>:</w:t>
      </w:r>
      <w:r w:rsidR="00885B02">
        <w:rPr>
          <w:sz w:val="28"/>
          <w:szCs w:val="28"/>
        </w:rPr>
        <w:t>0</w:t>
      </w:r>
      <w:r w:rsidRPr="005A321A">
        <w:rPr>
          <w:sz w:val="28"/>
          <w:szCs w:val="28"/>
        </w:rPr>
        <w:t>0am–</w:t>
      </w:r>
      <w:r w:rsidR="00885B02">
        <w:rPr>
          <w:sz w:val="28"/>
          <w:szCs w:val="28"/>
        </w:rPr>
        <w:t>9</w:t>
      </w:r>
      <w:r w:rsidRPr="005A321A">
        <w:rPr>
          <w:sz w:val="28"/>
          <w:szCs w:val="28"/>
        </w:rPr>
        <w:t>:</w:t>
      </w:r>
      <w:r w:rsidR="00885B02">
        <w:rPr>
          <w:sz w:val="28"/>
          <w:szCs w:val="28"/>
        </w:rPr>
        <w:t>3</w:t>
      </w:r>
      <w:r w:rsidRPr="005A321A">
        <w:rPr>
          <w:sz w:val="28"/>
          <w:szCs w:val="28"/>
        </w:rPr>
        <w:t>0</w:t>
      </w:r>
      <w:r w:rsidR="00885B02">
        <w:rPr>
          <w:sz w:val="28"/>
          <w:szCs w:val="28"/>
        </w:rPr>
        <w:t>a</w:t>
      </w:r>
      <w:r w:rsidRPr="005A321A">
        <w:rPr>
          <w:sz w:val="28"/>
          <w:szCs w:val="28"/>
        </w:rPr>
        <w:t>m</w:t>
      </w:r>
    </w:p>
    <w:p w14:paraId="62F77380" w14:textId="4A16EB83" w:rsidR="00D37CAA" w:rsidRDefault="00D37CAA" w:rsidP="00D37CAA"/>
    <w:p w14:paraId="4E6E07A8" w14:textId="04F1C12F" w:rsidR="35DC27FB" w:rsidRDefault="35DC27FB" w:rsidP="35DC27FB">
      <w:r w:rsidRPr="35DC27FB">
        <w:rPr>
          <w:rFonts w:eastAsia="Avenir Light" w:cs="Avenir Light"/>
          <w:b/>
          <w:bCs/>
        </w:rPr>
        <w:t>Please join my meeting from your computer, tablet or smartphone.</w:t>
      </w:r>
      <w:r>
        <w:br/>
      </w:r>
      <w:hyperlink r:id="rId6">
        <w:r w:rsidRPr="35DC27FB">
          <w:rPr>
            <w:rStyle w:val="Hyperlink"/>
            <w:rFonts w:eastAsia="Avenir Light" w:cs="Avenir Light"/>
            <w:b/>
            <w:bCs/>
          </w:rPr>
          <w:t>https://global.gotomeeting.com/join/756758117</w:t>
        </w:r>
      </w:hyperlink>
    </w:p>
    <w:p w14:paraId="05421A96" w14:textId="0C2D95A3" w:rsidR="35DC27FB" w:rsidRDefault="35DC27FB" w:rsidP="35DC27FB">
      <w:pPr>
        <w:rPr>
          <w:b/>
          <w:bCs/>
        </w:rPr>
      </w:pPr>
    </w:p>
    <w:p w14:paraId="6C55DDA6" w14:textId="64CA8A6B" w:rsidR="00D37CAA" w:rsidRDefault="00D37CAA" w:rsidP="00D37CAA">
      <w:r w:rsidRPr="00D37CAA">
        <w:rPr>
          <w:b/>
          <w:bCs/>
        </w:rPr>
        <w:t xml:space="preserve">Objective: </w:t>
      </w:r>
      <w:r>
        <w:t>Develop draft strategies that</w:t>
      </w:r>
      <w:r w:rsidR="00D60310">
        <w:t xml:space="preserve"> </w:t>
      </w:r>
      <w:r>
        <w:t xml:space="preserve">address the </w:t>
      </w:r>
      <w:hyperlink r:id="rId7" w:history="1">
        <w:r w:rsidRPr="003A2BF2">
          <w:rPr>
            <w:rStyle w:val="Hyperlink"/>
          </w:rPr>
          <w:t>key issues</w:t>
        </w:r>
      </w:hyperlink>
      <w:r>
        <w:t xml:space="preserve"> </w:t>
      </w:r>
      <w:r w:rsidR="00D60310">
        <w:t>associated with</w:t>
      </w:r>
      <w:r>
        <w:t xml:space="preserve"> </w:t>
      </w:r>
      <w:r w:rsidR="006D7A3D">
        <w:t>Source Water Development and Protection</w:t>
      </w:r>
      <w:r>
        <w:t xml:space="preserve"> in the Mid-Coast region of Oregon.</w:t>
      </w:r>
    </w:p>
    <w:p w14:paraId="3C5930E7" w14:textId="44B5E9B5" w:rsidR="00D37CAA" w:rsidRDefault="00D37CAA" w:rsidP="00D37CAA"/>
    <w:p w14:paraId="3F95781B" w14:textId="53CB2798" w:rsidR="00D37CAA" w:rsidRPr="00D60310" w:rsidRDefault="006D7A3D" w:rsidP="00D60310">
      <w:pPr>
        <w:rPr>
          <w:rFonts w:ascii="Times New Roman" w:hAnsi="Times New Roman"/>
        </w:rPr>
      </w:pPr>
      <w:r>
        <w:rPr>
          <w:rStyle w:val="normaltextrun"/>
          <w:b/>
          <w:bCs/>
          <w:color w:val="000000"/>
          <w:lang w:val="en-GB"/>
        </w:rPr>
        <w:t>Source Water Development and Protection</w:t>
      </w:r>
    </w:p>
    <w:p w14:paraId="0236DABD" w14:textId="77777777" w:rsidR="006D7A3D" w:rsidRPr="006D7A3D" w:rsidRDefault="006D7A3D" w:rsidP="006D7A3D">
      <w:pPr>
        <w:pStyle w:val="ListParagraph"/>
        <w:numPr>
          <w:ilvl w:val="0"/>
          <w:numId w:val="1"/>
        </w:numPr>
        <w:rPr>
          <w:color w:val="000000" w:themeColor="text1"/>
        </w:rPr>
      </w:pPr>
      <w:r w:rsidRPr="006D7A3D">
        <w:rPr>
          <w:rStyle w:val="color15"/>
          <w:rFonts w:cs="Arial"/>
          <w:color w:val="000000" w:themeColor="text1"/>
          <w:bdr w:val="none" w:sz="0" w:space="0" w:color="auto" w:frame="1"/>
        </w:rPr>
        <w:t>Some municipal and special district water providers are currently facing water shortages late in the summer and during dry years.</w:t>
      </w:r>
    </w:p>
    <w:p w14:paraId="0D7224E2" w14:textId="1AA07885" w:rsidR="006D7A3D" w:rsidRPr="006D7A3D" w:rsidRDefault="006D7A3D" w:rsidP="006D7A3D">
      <w:pPr>
        <w:pStyle w:val="ListParagraph"/>
        <w:numPr>
          <w:ilvl w:val="0"/>
          <w:numId w:val="1"/>
        </w:numPr>
        <w:rPr>
          <w:rStyle w:val="color15"/>
          <w:color w:val="000000" w:themeColor="text1"/>
        </w:rPr>
      </w:pPr>
      <w:r w:rsidRPr="006D7A3D">
        <w:rPr>
          <w:rStyle w:val="color15"/>
          <w:rFonts w:cs="Arial"/>
          <w:color w:val="000000" w:themeColor="text1"/>
          <w:bdr w:val="none" w:sz="0" w:space="0" w:color="auto" w:frame="1"/>
        </w:rPr>
        <w:t>Rural residents and landowners, agricultural irrigators, and industrial water users currently experience chronic seasonal water scarcity due to limited water availability.</w:t>
      </w:r>
    </w:p>
    <w:p w14:paraId="51D64BD7" w14:textId="77777777" w:rsidR="006D7A3D" w:rsidRPr="006D7A3D" w:rsidRDefault="006D7A3D" w:rsidP="006D7A3D">
      <w:pPr>
        <w:pStyle w:val="ListParagraph"/>
        <w:numPr>
          <w:ilvl w:val="0"/>
          <w:numId w:val="2"/>
        </w:numPr>
        <w:rPr>
          <w:color w:val="000000" w:themeColor="text1"/>
        </w:rPr>
      </w:pPr>
      <w:r w:rsidRPr="006D7A3D">
        <w:rPr>
          <w:rStyle w:val="color15"/>
          <w:rFonts w:cs="Arial"/>
          <w:color w:val="000000" w:themeColor="text1"/>
          <w:bdr w:val="none" w:sz="0" w:space="0" w:color="auto" w:frame="1"/>
        </w:rPr>
        <w:t>Low stream flow and high temperatures in the summer months, and high turbidity due to winter storms, pose challenges for drinking water suppliers to meet state and federal regulations to provide safe drinking water.</w:t>
      </w:r>
    </w:p>
    <w:p w14:paraId="193C4FF9" w14:textId="6177E5DC" w:rsidR="006D7A3D" w:rsidRPr="006D7A3D" w:rsidRDefault="006D7A3D" w:rsidP="006D7A3D">
      <w:pPr>
        <w:pStyle w:val="ListParagraph"/>
        <w:numPr>
          <w:ilvl w:val="0"/>
          <w:numId w:val="2"/>
        </w:numPr>
        <w:rPr>
          <w:color w:val="000000" w:themeColor="text1"/>
        </w:rPr>
      </w:pPr>
      <w:r w:rsidRPr="006D7A3D">
        <w:rPr>
          <w:rStyle w:val="color15"/>
          <w:rFonts w:cs="Arial"/>
          <w:color w:val="000000" w:themeColor="text1"/>
          <w:bdr w:val="none" w:sz="0" w:space="0" w:color="auto" w:frame="1"/>
        </w:rPr>
        <w:t>Self-supplied rural residents are increasingly concerned about drinking water quality and need adequate and timely data to determine regional, local, or site-specific water quality contamination issues that may pose a health risk.</w:t>
      </w:r>
    </w:p>
    <w:p w14:paraId="71578EE0" w14:textId="77777777" w:rsidR="00D60310" w:rsidRDefault="00D60310" w:rsidP="00D60310"/>
    <w:p w14:paraId="77AFF212" w14:textId="00291078" w:rsidR="00D60310" w:rsidRPr="00D60310" w:rsidRDefault="00885B02" w:rsidP="00D60310">
      <w:pPr>
        <w:rPr>
          <w:sz w:val="22"/>
          <w:szCs w:val="22"/>
        </w:rPr>
      </w:pPr>
      <w:r>
        <w:rPr>
          <w:sz w:val="22"/>
          <w:szCs w:val="22"/>
        </w:rPr>
        <w:t>8</w:t>
      </w:r>
      <w:r w:rsidR="00D60310" w:rsidRPr="00D60310">
        <w:rPr>
          <w:sz w:val="22"/>
          <w:szCs w:val="22"/>
        </w:rPr>
        <w:t>:30am–</w:t>
      </w:r>
      <w:r>
        <w:rPr>
          <w:sz w:val="22"/>
          <w:szCs w:val="22"/>
        </w:rPr>
        <w:t>8</w:t>
      </w:r>
      <w:r w:rsidR="00D60310" w:rsidRPr="00D60310">
        <w:rPr>
          <w:sz w:val="22"/>
          <w:szCs w:val="22"/>
        </w:rPr>
        <w:t>:</w:t>
      </w:r>
      <w:r>
        <w:rPr>
          <w:sz w:val="22"/>
          <w:szCs w:val="22"/>
        </w:rPr>
        <w:t>35</w:t>
      </w:r>
      <w:r w:rsidR="00D60310" w:rsidRPr="00D60310">
        <w:rPr>
          <w:sz w:val="22"/>
          <w:szCs w:val="22"/>
        </w:rPr>
        <w:t>am</w:t>
      </w:r>
      <w:r w:rsidR="00D60310" w:rsidRPr="00D60310">
        <w:rPr>
          <w:sz w:val="22"/>
          <w:szCs w:val="22"/>
        </w:rPr>
        <w:tab/>
      </w:r>
      <w:r w:rsidR="00D60310" w:rsidRPr="00D60310">
        <w:rPr>
          <w:sz w:val="22"/>
          <w:szCs w:val="22"/>
        </w:rPr>
        <w:tab/>
        <w:t>Welcome, introductions</w:t>
      </w:r>
    </w:p>
    <w:p w14:paraId="329C0563" w14:textId="77777777" w:rsidR="00D60310" w:rsidRPr="00D60310" w:rsidRDefault="00D60310" w:rsidP="00D60310">
      <w:pPr>
        <w:rPr>
          <w:sz w:val="22"/>
          <w:szCs w:val="22"/>
        </w:rPr>
      </w:pPr>
    </w:p>
    <w:p w14:paraId="19DB947A" w14:textId="4CCE2DF6" w:rsidR="00D60310" w:rsidRDefault="00885B02" w:rsidP="00D60310">
      <w:pPr>
        <w:ind w:left="2880" w:hanging="2880"/>
        <w:rPr>
          <w:sz w:val="22"/>
          <w:szCs w:val="22"/>
        </w:rPr>
      </w:pPr>
      <w:r>
        <w:rPr>
          <w:sz w:val="22"/>
          <w:szCs w:val="22"/>
        </w:rPr>
        <w:t>8</w:t>
      </w:r>
      <w:r w:rsidR="00D60310" w:rsidRPr="00D60310">
        <w:rPr>
          <w:sz w:val="22"/>
          <w:szCs w:val="22"/>
        </w:rPr>
        <w:t>:</w:t>
      </w:r>
      <w:r>
        <w:rPr>
          <w:sz w:val="22"/>
          <w:szCs w:val="22"/>
        </w:rPr>
        <w:t>35</w:t>
      </w:r>
      <w:r w:rsidR="00D60310" w:rsidRPr="00D60310">
        <w:rPr>
          <w:sz w:val="22"/>
          <w:szCs w:val="22"/>
        </w:rPr>
        <w:t>am–</w:t>
      </w:r>
      <w:r>
        <w:rPr>
          <w:sz w:val="22"/>
          <w:szCs w:val="22"/>
        </w:rPr>
        <w:t>8</w:t>
      </w:r>
      <w:r w:rsidR="00D60310" w:rsidRPr="00D60310">
        <w:rPr>
          <w:sz w:val="22"/>
          <w:szCs w:val="22"/>
        </w:rPr>
        <w:t>:</w:t>
      </w:r>
      <w:r w:rsidR="00D60310">
        <w:rPr>
          <w:sz w:val="22"/>
          <w:szCs w:val="22"/>
        </w:rPr>
        <w:t>4</w:t>
      </w:r>
      <w:r>
        <w:rPr>
          <w:sz w:val="22"/>
          <w:szCs w:val="22"/>
        </w:rPr>
        <w:t>0</w:t>
      </w:r>
      <w:r w:rsidR="00D60310" w:rsidRPr="00D60310">
        <w:rPr>
          <w:sz w:val="22"/>
          <w:szCs w:val="22"/>
        </w:rPr>
        <w:t>am</w:t>
      </w:r>
      <w:r w:rsidR="00D60310">
        <w:rPr>
          <w:sz w:val="22"/>
          <w:szCs w:val="22"/>
        </w:rPr>
        <w:tab/>
        <w:t>Review of key objectives, definition, and key issues from Step 3 of the Planning Process</w:t>
      </w:r>
    </w:p>
    <w:p w14:paraId="6722A6B5" w14:textId="77777777" w:rsidR="00D60310" w:rsidRDefault="00D60310" w:rsidP="00D60310">
      <w:pPr>
        <w:ind w:left="2880" w:hanging="2880"/>
        <w:rPr>
          <w:sz w:val="22"/>
          <w:szCs w:val="22"/>
        </w:rPr>
      </w:pPr>
    </w:p>
    <w:p w14:paraId="51D92B35" w14:textId="6DB66CDC" w:rsidR="00D60310" w:rsidRDefault="00885B02" w:rsidP="00885B02">
      <w:pPr>
        <w:ind w:left="2880" w:hanging="2880"/>
        <w:rPr>
          <w:sz w:val="22"/>
          <w:szCs w:val="22"/>
        </w:rPr>
      </w:pPr>
      <w:r>
        <w:rPr>
          <w:sz w:val="22"/>
          <w:szCs w:val="22"/>
        </w:rPr>
        <w:t>8</w:t>
      </w:r>
      <w:r w:rsidR="00D60310">
        <w:rPr>
          <w:sz w:val="22"/>
          <w:szCs w:val="22"/>
        </w:rPr>
        <w:t>:4</w:t>
      </w:r>
      <w:r>
        <w:rPr>
          <w:sz w:val="22"/>
          <w:szCs w:val="22"/>
        </w:rPr>
        <w:t>0</w:t>
      </w:r>
      <w:r w:rsidR="00D60310">
        <w:rPr>
          <w:sz w:val="22"/>
          <w:szCs w:val="22"/>
        </w:rPr>
        <w:t>am</w:t>
      </w:r>
      <w:r w:rsidR="00D60310" w:rsidRPr="00D60310">
        <w:rPr>
          <w:sz w:val="22"/>
          <w:szCs w:val="22"/>
        </w:rPr>
        <w:t>–</w:t>
      </w:r>
      <w:r>
        <w:rPr>
          <w:sz w:val="22"/>
          <w:szCs w:val="22"/>
        </w:rPr>
        <w:t>9</w:t>
      </w:r>
      <w:r w:rsidR="00D60310">
        <w:rPr>
          <w:sz w:val="22"/>
          <w:szCs w:val="22"/>
        </w:rPr>
        <w:t>:</w:t>
      </w:r>
      <w:r>
        <w:rPr>
          <w:sz w:val="22"/>
          <w:szCs w:val="22"/>
        </w:rPr>
        <w:t>10a</w:t>
      </w:r>
      <w:r w:rsidR="00D60310">
        <w:rPr>
          <w:sz w:val="22"/>
          <w:szCs w:val="22"/>
        </w:rPr>
        <w:t>m</w:t>
      </w:r>
      <w:r w:rsidR="00D60310">
        <w:rPr>
          <w:sz w:val="22"/>
          <w:szCs w:val="22"/>
        </w:rPr>
        <w:tab/>
        <w:t>Review/affirm/edit draft strategies/actions discussed by partners to date, and consider other potential actions.</w:t>
      </w:r>
    </w:p>
    <w:p w14:paraId="1CBC3272" w14:textId="77777777" w:rsidR="00D60310" w:rsidRDefault="00D60310" w:rsidP="00D60310">
      <w:pPr>
        <w:ind w:left="2880" w:hanging="2880"/>
        <w:rPr>
          <w:sz w:val="22"/>
          <w:szCs w:val="22"/>
        </w:rPr>
      </w:pPr>
    </w:p>
    <w:p w14:paraId="7C6125F7" w14:textId="36BCD37F" w:rsidR="00D60310" w:rsidRDefault="00885B02" w:rsidP="00D60310">
      <w:pPr>
        <w:ind w:left="2880" w:hanging="2880"/>
        <w:rPr>
          <w:sz w:val="22"/>
          <w:szCs w:val="22"/>
        </w:rPr>
      </w:pPr>
      <w:r>
        <w:rPr>
          <w:sz w:val="22"/>
          <w:szCs w:val="22"/>
        </w:rPr>
        <w:t>9</w:t>
      </w:r>
      <w:r w:rsidR="00D60310">
        <w:rPr>
          <w:sz w:val="22"/>
          <w:szCs w:val="22"/>
        </w:rPr>
        <w:t>:</w:t>
      </w:r>
      <w:r>
        <w:rPr>
          <w:sz w:val="22"/>
          <w:szCs w:val="22"/>
        </w:rPr>
        <w:t>10a</w:t>
      </w:r>
      <w:r w:rsidR="00D60310">
        <w:rPr>
          <w:sz w:val="22"/>
          <w:szCs w:val="22"/>
        </w:rPr>
        <w:t>m</w:t>
      </w:r>
      <w:r w:rsidR="003A2BF2" w:rsidRPr="00D60310">
        <w:rPr>
          <w:sz w:val="22"/>
          <w:szCs w:val="22"/>
        </w:rPr>
        <w:t>–</w:t>
      </w:r>
      <w:r>
        <w:rPr>
          <w:sz w:val="22"/>
          <w:szCs w:val="22"/>
        </w:rPr>
        <w:t>9</w:t>
      </w:r>
      <w:r w:rsidR="00D60310">
        <w:rPr>
          <w:sz w:val="22"/>
          <w:szCs w:val="22"/>
        </w:rPr>
        <w:t>:</w:t>
      </w:r>
      <w:r>
        <w:rPr>
          <w:sz w:val="22"/>
          <w:szCs w:val="22"/>
        </w:rPr>
        <w:t>2</w:t>
      </w:r>
      <w:r w:rsidR="00D60310">
        <w:rPr>
          <w:sz w:val="22"/>
          <w:szCs w:val="22"/>
        </w:rPr>
        <w:t>5</w:t>
      </w:r>
      <w:r>
        <w:rPr>
          <w:sz w:val="22"/>
          <w:szCs w:val="22"/>
        </w:rPr>
        <w:t>a</w:t>
      </w:r>
      <w:r w:rsidR="00D60310">
        <w:rPr>
          <w:sz w:val="22"/>
          <w:szCs w:val="22"/>
        </w:rPr>
        <w:t>m</w:t>
      </w:r>
      <w:r w:rsidR="00D60310">
        <w:rPr>
          <w:sz w:val="22"/>
          <w:szCs w:val="22"/>
        </w:rPr>
        <w:tab/>
        <w:t xml:space="preserve">Consider additional objectives and strategies to address </w:t>
      </w:r>
      <w:r w:rsidR="006D7A3D">
        <w:rPr>
          <w:sz w:val="22"/>
          <w:szCs w:val="22"/>
        </w:rPr>
        <w:t>Source Water Development and Protection</w:t>
      </w:r>
      <w:r w:rsidR="00D60310">
        <w:rPr>
          <w:sz w:val="22"/>
          <w:szCs w:val="22"/>
        </w:rPr>
        <w:t xml:space="preserve"> </w:t>
      </w:r>
      <w:r w:rsidR="003A2BF2">
        <w:rPr>
          <w:sz w:val="22"/>
          <w:szCs w:val="22"/>
        </w:rPr>
        <w:t>goals.</w:t>
      </w:r>
    </w:p>
    <w:p w14:paraId="63901024" w14:textId="77777777" w:rsidR="00D60310" w:rsidRDefault="00D60310" w:rsidP="00D60310">
      <w:pPr>
        <w:ind w:left="2880" w:hanging="2880"/>
        <w:rPr>
          <w:sz w:val="22"/>
          <w:szCs w:val="22"/>
        </w:rPr>
      </w:pPr>
    </w:p>
    <w:p w14:paraId="2FBF6AEB" w14:textId="742C2304" w:rsidR="00D37CAA" w:rsidRPr="00D60310" w:rsidRDefault="00885B02" w:rsidP="00D60310">
      <w:pPr>
        <w:ind w:left="2880" w:hanging="2880"/>
        <w:rPr>
          <w:rStyle w:val="normaltextrun"/>
          <w:rFonts w:ascii="Arial" w:hAnsi="Arial" w:cs="Arial"/>
          <w:color w:val="000000"/>
          <w:sz w:val="22"/>
          <w:szCs w:val="22"/>
          <w:lang w:val="en-GB"/>
        </w:rPr>
        <w:sectPr w:rsidR="00D37CAA" w:rsidRPr="00D60310" w:rsidSect="003A2BF2">
          <w:pgSz w:w="12240" w:h="15840"/>
          <w:pgMar w:top="720" w:right="720" w:bottom="720" w:left="720" w:header="720" w:footer="720" w:gutter="0"/>
          <w:cols w:space="720"/>
          <w:docGrid w:linePitch="360"/>
        </w:sectPr>
      </w:pPr>
      <w:r>
        <w:rPr>
          <w:sz w:val="22"/>
          <w:szCs w:val="22"/>
        </w:rPr>
        <w:t>9:25a</w:t>
      </w:r>
      <w:r w:rsidR="00D60310">
        <w:rPr>
          <w:sz w:val="22"/>
          <w:szCs w:val="22"/>
        </w:rPr>
        <w:t>m</w:t>
      </w:r>
      <w:r w:rsidR="00D60310" w:rsidRPr="00D60310">
        <w:rPr>
          <w:sz w:val="22"/>
          <w:szCs w:val="22"/>
        </w:rPr>
        <w:t>–</w:t>
      </w:r>
      <w:r>
        <w:rPr>
          <w:sz w:val="22"/>
          <w:szCs w:val="22"/>
        </w:rPr>
        <w:t>9</w:t>
      </w:r>
      <w:r w:rsidR="00D60310">
        <w:rPr>
          <w:sz w:val="22"/>
          <w:szCs w:val="22"/>
        </w:rPr>
        <w:t>:</w:t>
      </w:r>
      <w:r>
        <w:rPr>
          <w:sz w:val="22"/>
          <w:szCs w:val="22"/>
        </w:rPr>
        <w:t>3</w:t>
      </w:r>
      <w:r w:rsidR="00D60310">
        <w:rPr>
          <w:sz w:val="22"/>
          <w:szCs w:val="22"/>
        </w:rPr>
        <w:t>0</w:t>
      </w:r>
      <w:r>
        <w:rPr>
          <w:sz w:val="22"/>
          <w:szCs w:val="22"/>
        </w:rPr>
        <w:t>a</w:t>
      </w:r>
      <w:r w:rsidR="00D60310">
        <w:rPr>
          <w:sz w:val="22"/>
          <w:szCs w:val="22"/>
        </w:rPr>
        <w:t>m</w:t>
      </w:r>
      <w:r w:rsidR="00D60310">
        <w:rPr>
          <w:sz w:val="22"/>
          <w:szCs w:val="22"/>
        </w:rPr>
        <w:tab/>
        <w:t>Summarize, discuss goals for next week, and adjourn</w:t>
      </w:r>
    </w:p>
    <w:p w14:paraId="4111B147" w14:textId="04439533" w:rsidR="00D37CAA" w:rsidRPr="00D37CAA" w:rsidRDefault="00D37CAA" w:rsidP="00D37CAA">
      <w:pPr>
        <w:pStyle w:val="ListParagraph"/>
        <w:rPr>
          <w:rStyle w:val="normaltextrun"/>
          <w:sz w:val="20"/>
          <w:szCs w:val="20"/>
        </w:rPr>
      </w:pPr>
      <w:r w:rsidRPr="00D37CAA">
        <w:rPr>
          <w:rStyle w:val="normaltextrun"/>
          <w:rFonts w:ascii="Arial" w:hAnsi="Arial" w:cs="Arial"/>
          <w:color w:val="000000"/>
          <w:sz w:val="20"/>
          <w:szCs w:val="20"/>
          <w:lang w:val="en-GB"/>
        </w:rPr>
        <w:lastRenderedPageBreak/>
        <w:t> </w:t>
      </w:r>
      <w:r w:rsidRPr="00D37CAA">
        <w:rPr>
          <w:rStyle w:val="eop"/>
          <w:color w:val="000000"/>
          <w:sz w:val="20"/>
          <w:szCs w:val="20"/>
        </w:rPr>
        <w:t> </w:t>
      </w:r>
    </w:p>
    <w:tbl>
      <w:tblPr>
        <w:tblW w:w="18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3675"/>
        <w:gridCol w:w="4417"/>
        <w:gridCol w:w="8363"/>
      </w:tblGrid>
      <w:tr w:rsidR="00D37CAA" w:rsidRPr="00D37CAA" w14:paraId="54BA41F5" w14:textId="77777777" w:rsidTr="113D737D">
        <w:trPr>
          <w:trHeight w:val="345"/>
          <w:tblHeader/>
        </w:trPr>
        <w:tc>
          <w:tcPr>
            <w:tcW w:w="18615" w:type="dxa"/>
            <w:gridSpan w:val="4"/>
            <w:tcBorders>
              <w:top w:val="single" w:sz="6" w:space="0" w:color="auto"/>
              <w:left w:val="single" w:sz="6" w:space="0" w:color="auto"/>
              <w:bottom w:val="single" w:sz="6" w:space="0" w:color="auto"/>
              <w:right w:val="single" w:sz="6" w:space="0" w:color="auto"/>
            </w:tcBorders>
            <w:shd w:val="clear" w:color="auto" w:fill="F8E59A"/>
            <w:vAlign w:val="center"/>
            <w:hideMark/>
          </w:tcPr>
          <w:p w14:paraId="1C6B2013" w14:textId="77777777" w:rsidR="00D37CAA" w:rsidRPr="00D37CAA" w:rsidRDefault="00D37CAA" w:rsidP="00D37CAA">
            <w:pPr>
              <w:ind w:firstLine="720"/>
              <w:textAlignment w:val="baseline"/>
              <w:rPr>
                <w:rFonts w:ascii="Segoe UI" w:eastAsia="Times New Roman" w:hAnsi="Segoe UI" w:cs="Segoe UI"/>
                <w:color w:val="000000"/>
                <w:sz w:val="18"/>
                <w:szCs w:val="18"/>
                <w:lang w:eastAsia="en-GB"/>
              </w:rPr>
            </w:pPr>
            <w:r w:rsidRPr="00D37CAA">
              <w:rPr>
                <w:rFonts w:ascii="Franklin Gothic Medium" w:eastAsia="Times New Roman" w:hAnsi="Franklin Gothic Medium" w:cs="Segoe UI"/>
                <w:b/>
                <w:bCs/>
                <w:color w:val="000000"/>
                <w:sz w:val="36"/>
                <w:szCs w:val="36"/>
                <w:lang w:eastAsia="en-GB"/>
              </w:rPr>
              <w:t>T</w:t>
            </w:r>
            <w:r w:rsidRPr="00D37CAA">
              <w:rPr>
                <w:rFonts w:ascii="Franklin Gothic Medium" w:eastAsia="Times New Roman" w:hAnsi="Franklin Gothic Medium" w:cs="Segoe UI"/>
                <w:color w:val="000000"/>
                <w:sz w:val="36"/>
                <w:szCs w:val="36"/>
                <w:lang w:eastAsia="en-GB"/>
              </w:rPr>
              <w:t>able 1. States, objectives, and actions to address key water issues in the Mid-Coast region of Oregon. </w:t>
            </w:r>
          </w:p>
        </w:tc>
      </w:tr>
      <w:tr w:rsidR="00D37CAA" w:rsidRPr="00D37CAA" w14:paraId="44478BDC" w14:textId="77777777" w:rsidTr="00D538FA">
        <w:trPr>
          <w:trHeight w:val="345"/>
        </w:trPr>
        <w:tc>
          <w:tcPr>
            <w:tcW w:w="2160" w:type="dxa"/>
            <w:tcBorders>
              <w:top w:val="nil"/>
              <w:left w:val="single" w:sz="6" w:space="0" w:color="auto"/>
              <w:bottom w:val="single" w:sz="4" w:space="0" w:color="auto"/>
              <w:right w:val="single" w:sz="6" w:space="0" w:color="auto"/>
            </w:tcBorders>
            <w:shd w:val="clear" w:color="auto" w:fill="F8E59A"/>
            <w:vAlign w:val="center"/>
            <w:hideMark/>
          </w:tcPr>
          <w:p w14:paraId="088131AB" w14:textId="77777777" w:rsidR="00D37CAA" w:rsidRPr="00D37CAA" w:rsidRDefault="00D37CAA" w:rsidP="00D37CAA">
            <w:pPr>
              <w:jc w:val="center"/>
              <w:textAlignment w:val="baseline"/>
              <w:rPr>
                <w:rFonts w:ascii="Segoe UI" w:eastAsia="Times New Roman" w:hAnsi="Segoe UI" w:cs="Segoe UI"/>
                <w:color w:val="000000"/>
                <w:sz w:val="18"/>
                <w:szCs w:val="18"/>
                <w:lang w:eastAsia="en-GB"/>
              </w:rPr>
            </w:pPr>
            <w:r w:rsidRPr="00D37CAA">
              <w:rPr>
                <w:rFonts w:ascii="Abadi MT Condensed Light" w:eastAsia="Times New Roman" w:hAnsi="Abadi MT Condensed Light" w:cs="Segoe UI"/>
                <w:b/>
                <w:bCs/>
                <w:color w:val="000000"/>
                <w:lang w:eastAsia="en-GB"/>
              </w:rPr>
              <w:t>States</w:t>
            </w:r>
            <w:r w:rsidRPr="00D37CAA">
              <w:rPr>
                <w:rFonts w:ascii="Abadi MT Condensed Light" w:eastAsia="Times New Roman" w:hAnsi="Abadi MT Condensed Light" w:cs="Segoe UI"/>
                <w:color w:val="000000"/>
                <w:lang w:eastAsia="en-GB"/>
              </w:rPr>
              <w:t> </w:t>
            </w:r>
          </w:p>
        </w:tc>
        <w:tc>
          <w:tcPr>
            <w:tcW w:w="3675" w:type="dxa"/>
            <w:tcBorders>
              <w:top w:val="nil"/>
              <w:left w:val="nil"/>
              <w:bottom w:val="single" w:sz="4" w:space="0" w:color="auto"/>
              <w:right w:val="single" w:sz="6" w:space="0" w:color="auto"/>
            </w:tcBorders>
            <w:shd w:val="clear" w:color="auto" w:fill="F8E59A"/>
            <w:vAlign w:val="center"/>
            <w:hideMark/>
          </w:tcPr>
          <w:p w14:paraId="5F5B228B" w14:textId="77777777" w:rsidR="00D37CAA" w:rsidRPr="00D37CAA" w:rsidRDefault="00D37CAA" w:rsidP="00D37CAA">
            <w:pPr>
              <w:jc w:val="center"/>
              <w:textAlignment w:val="baseline"/>
              <w:rPr>
                <w:rFonts w:ascii="Segoe UI" w:eastAsia="Times New Roman" w:hAnsi="Segoe UI" w:cs="Segoe UI"/>
                <w:color w:val="000000"/>
                <w:sz w:val="18"/>
                <w:szCs w:val="18"/>
                <w:lang w:eastAsia="en-GB"/>
              </w:rPr>
            </w:pPr>
            <w:r w:rsidRPr="00D37CAA">
              <w:rPr>
                <w:rFonts w:ascii="Abadi MT Condensed Light" w:eastAsia="Times New Roman" w:hAnsi="Abadi MT Condensed Light" w:cs="Segoe UI"/>
                <w:b/>
                <w:bCs/>
                <w:color w:val="000000"/>
                <w:lang w:eastAsia="en-GB"/>
              </w:rPr>
              <w:t>Objectives</w:t>
            </w:r>
            <w:r w:rsidRPr="00D37CAA">
              <w:rPr>
                <w:rFonts w:ascii="Abadi MT Condensed Light" w:eastAsia="Times New Roman" w:hAnsi="Abadi MT Condensed Light" w:cs="Segoe UI"/>
                <w:color w:val="000000"/>
                <w:lang w:eastAsia="en-GB"/>
              </w:rPr>
              <w:t> </w:t>
            </w:r>
          </w:p>
        </w:tc>
        <w:tc>
          <w:tcPr>
            <w:tcW w:w="4417" w:type="dxa"/>
            <w:tcBorders>
              <w:top w:val="nil"/>
              <w:left w:val="nil"/>
              <w:bottom w:val="single" w:sz="4" w:space="0" w:color="auto"/>
              <w:right w:val="single" w:sz="6" w:space="0" w:color="auto"/>
            </w:tcBorders>
            <w:shd w:val="clear" w:color="auto" w:fill="F8E59A"/>
            <w:vAlign w:val="center"/>
            <w:hideMark/>
          </w:tcPr>
          <w:p w14:paraId="46491BE4" w14:textId="2FD65898" w:rsidR="00D37CAA" w:rsidRPr="00D37CAA" w:rsidRDefault="00D37CAA" w:rsidP="00D60310">
            <w:pPr>
              <w:ind w:right="-60"/>
              <w:jc w:val="center"/>
              <w:textAlignment w:val="baseline"/>
              <w:rPr>
                <w:rFonts w:ascii="Segoe UI" w:eastAsia="Times New Roman" w:hAnsi="Segoe UI" w:cs="Segoe UI"/>
                <w:color w:val="000000"/>
                <w:sz w:val="18"/>
                <w:szCs w:val="18"/>
                <w:lang w:eastAsia="en-GB"/>
              </w:rPr>
            </w:pPr>
            <w:r w:rsidRPr="00D37CAA">
              <w:rPr>
                <w:rFonts w:ascii="Abadi MT Condensed Light" w:eastAsia="Times New Roman" w:hAnsi="Abadi MT Condensed Light" w:cs="Segoe UI"/>
                <w:b/>
                <w:bCs/>
                <w:color w:val="000000"/>
                <w:lang w:eastAsia="en-GB"/>
              </w:rPr>
              <w:t>Actions Discussed by Partnership To Date</w:t>
            </w:r>
          </w:p>
        </w:tc>
        <w:tc>
          <w:tcPr>
            <w:tcW w:w="8363" w:type="dxa"/>
            <w:tcBorders>
              <w:top w:val="nil"/>
              <w:left w:val="nil"/>
              <w:bottom w:val="single" w:sz="4" w:space="0" w:color="auto"/>
              <w:right w:val="single" w:sz="6" w:space="0" w:color="auto"/>
            </w:tcBorders>
            <w:shd w:val="clear" w:color="auto" w:fill="F8E59A"/>
            <w:vAlign w:val="center"/>
            <w:hideMark/>
          </w:tcPr>
          <w:p w14:paraId="7DBFDB28" w14:textId="4D119517" w:rsidR="00D37CAA" w:rsidRPr="00D37CAA" w:rsidRDefault="00D37CAA" w:rsidP="00D60310">
            <w:pPr>
              <w:ind w:right="60"/>
              <w:jc w:val="center"/>
              <w:textAlignment w:val="baseline"/>
              <w:rPr>
                <w:rFonts w:ascii="Segoe UI" w:eastAsia="Times New Roman" w:hAnsi="Segoe UI" w:cs="Segoe UI"/>
                <w:color w:val="000000"/>
                <w:sz w:val="18"/>
                <w:szCs w:val="18"/>
                <w:lang w:eastAsia="en-GB"/>
              </w:rPr>
            </w:pPr>
            <w:r w:rsidRPr="00D37CAA">
              <w:rPr>
                <w:rFonts w:ascii="Abadi MT Condensed Light" w:eastAsia="Times New Roman" w:hAnsi="Abadi MT Condensed Light" w:cs="Segoe UI"/>
                <w:b/>
                <w:bCs/>
                <w:color w:val="000000"/>
                <w:lang w:eastAsia="en-GB"/>
              </w:rPr>
              <w:t>Potential Actions to Consider/Incorporate</w:t>
            </w:r>
          </w:p>
        </w:tc>
      </w:tr>
      <w:tr w:rsidR="006D7A3D" w:rsidRPr="00D37CAA" w14:paraId="26705256" w14:textId="77777777" w:rsidTr="00D538FA">
        <w:tc>
          <w:tcPr>
            <w:tcW w:w="2160" w:type="dxa"/>
            <w:tcBorders>
              <w:top w:val="single" w:sz="4" w:space="0" w:color="auto"/>
              <w:left w:val="single" w:sz="4" w:space="0" w:color="auto"/>
              <w:bottom w:val="single" w:sz="4" w:space="0" w:color="auto"/>
              <w:right w:val="single" w:sz="4" w:space="0" w:color="auto"/>
            </w:tcBorders>
            <w:shd w:val="clear" w:color="auto" w:fill="BDE98D"/>
            <w:hideMark/>
          </w:tcPr>
          <w:p w14:paraId="20F0A4E8" w14:textId="77777777" w:rsidR="006D7A3D" w:rsidRDefault="006D7A3D" w:rsidP="006D7A3D">
            <w:pPr>
              <w:ind w:left="167" w:right="90"/>
              <w:textAlignment w:val="baseline"/>
              <w:rPr>
                <w:rFonts w:ascii="Abadi MT Condensed Light" w:hAnsi="Abadi MT Condensed Light"/>
              </w:rPr>
            </w:pPr>
            <w:r w:rsidRPr="004605D8">
              <w:rPr>
                <w:rFonts w:ascii="Abadi MT Condensed Light" w:hAnsi="Abadi MT Condensed Light"/>
                <w:strike/>
              </w:rPr>
              <w:t xml:space="preserve">Impaired </w:t>
            </w:r>
            <w:r w:rsidR="004605D8">
              <w:rPr>
                <w:rFonts w:ascii="Abadi MT Condensed Light" w:hAnsi="Abadi MT Condensed Light"/>
              </w:rPr>
              <w:t xml:space="preserve">Some Mid-Coast </w:t>
            </w:r>
            <w:proofErr w:type="spellStart"/>
            <w:r w:rsidR="004605D8" w:rsidRPr="004605D8">
              <w:rPr>
                <w:rFonts w:ascii="Abadi MT Condensed Light" w:hAnsi="Abadi MT Condensed Light"/>
              </w:rPr>
              <w:t>waters</w:t>
            </w:r>
            <w:r w:rsidR="004605D8" w:rsidRPr="004605D8">
              <w:rPr>
                <w:rFonts w:ascii="Abadi MT Condensed Light" w:hAnsi="Abadi MT Condensed Light"/>
                <w:strike/>
              </w:rPr>
              <w:t>rivers</w:t>
            </w:r>
            <w:proofErr w:type="spellEnd"/>
            <w:r w:rsidR="004605D8" w:rsidRPr="004605D8">
              <w:rPr>
                <w:rFonts w:ascii="Abadi MT Condensed Light" w:hAnsi="Abadi MT Condensed Light"/>
                <w:strike/>
              </w:rPr>
              <w:t xml:space="preserve"> and streams </w:t>
            </w:r>
            <w:proofErr w:type="spellStart"/>
            <w:r w:rsidR="004605D8">
              <w:rPr>
                <w:rFonts w:ascii="Abadi MT Condensed Light" w:hAnsi="Abadi MT Condensed Light"/>
              </w:rPr>
              <w:t>do</w:t>
            </w:r>
            <w:r w:rsidRPr="004605D8">
              <w:rPr>
                <w:rFonts w:ascii="Abadi MT Condensed Light" w:hAnsi="Abadi MT Condensed Light"/>
                <w:strike/>
              </w:rPr>
              <w:t>water</w:t>
            </w:r>
            <w:proofErr w:type="spellEnd"/>
            <w:r w:rsidRPr="004605D8">
              <w:rPr>
                <w:rFonts w:ascii="Abadi MT Condensed Light" w:hAnsi="Abadi MT Condensed Light"/>
                <w:strike/>
              </w:rPr>
              <w:t xml:space="preserve"> quality – Does </w:t>
            </w:r>
            <w:r>
              <w:rPr>
                <w:rFonts w:ascii="Abadi MT Condensed Light" w:hAnsi="Abadi MT Condensed Light"/>
              </w:rPr>
              <w:t>not meet Oregon and federal water quality standards</w:t>
            </w:r>
            <w:r w:rsidR="004605D8">
              <w:rPr>
                <w:rFonts w:ascii="Abadi MT Condensed Light" w:hAnsi="Abadi MT Condensed Light"/>
              </w:rPr>
              <w:t>.</w:t>
            </w:r>
            <w:r>
              <w:rPr>
                <w:rFonts w:ascii="Abadi MT Condensed Light" w:hAnsi="Abadi MT Condensed Light"/>
              </w:rPr>
              <w:t xml:space="preserve"> </w:t>
            </w:r>
            <w:r w:rsidRPr="004605D8">
              <w:rPr>
                <w:rFonts w:ascii="Abadi MT Condensed Light" w:hAnsi="Abadi MT Condensed Light"/>
                <w:strike/>
              </w:rPr>
              <w:t>for temperature, dissolved oxygen, and turbidity</w:t>
            </w:r>
            <w:r>
              <w:rPr>
                <w:rFonts w:ascii="Abadi MT Condensed Light" w:hAnsi="Abadi MT Condensed Light"/>
              </w:rPr>
              <w:t>.</w:t>
            </w:r>
          </w:p>
          <w:p w14:paraId="6C0DC101" w14:textId="77777777" w:rsidR="004605D8" w:rsidRDefault="004605D8" w:rsidP="006D7A3D">
            <w:pPr>
              <w:ind w:left="167" w:right="90"/>
              <w:textAlignment w:val="baseline"/>
              <w:rPr>
                <w:rFonts w:ascii="Abadi MT Condensed Light" w:eastAsia="Times New Roman" w:hAnsi="Abadi MT Condensed Light"/>
                <w:sz w:val="18"/>
                <w:szCs w:val="18"/>
                <w:lang w:eastAsia="en-GB"/>
              </w:rPr>
            </w:pPr>
          </w:p>
          <w:p w14:paraId="07CD5A5B" w14:textId="1FF3F20E" w:rsidR="004605D8" w:rsidRPr="004605D8" w:rsidRDefault="004605D8" w:rsidP="006D7A3D">
            <w:pPr>
              <w:ind w:left="167" w:right="90"/>
              <w:textAlignment w:val="baseline"/>
              <w:rPr>
                <w:rFonts w:ascii="Segoe UI" w:eastAsia="Times New Roman" w:hAnsi="Segoe UI" w:cs="Segoe UI"/>
                <w:lang w:eastAsia="en-GB"/>
              </w:rPr>
            </w:pPr>
          </w:p>
        </w:tc>
        <w:tc>
          <w:tcPr>
            <w:tcW w:w="3675" w:type="dxa"/>
            <w:tcBorders>
              <w:top w:val="single" w:sz="4" w:space="0" w:color="auto"/>
              <w:left w:val="single" w:sz="4" w:space="0" w:color="auto"/>
              <w:bottom w:val="single" w:sz="4" w:space="0" w:color="auto"/>
              <w:right w:val="single" w:sz="4" w:space="0" w:color="auto"/>
            </w:tcBorders>
            <w:shd w:val="clear" w:color="auto" w:fill="BDE98D"/>
            <w:hideMark/>
          </w:tcPr>
          <w:p w14:paraId="650668F3" w14:textId="454D2193" w:rsidR="00D538FA" w:rsidRDefault="00D538FA" w:rsidP="006D7A3D">
            <w:pPr>
              <w:tabs>
                <w:tab w:val="num" w:pos="435"/>
              </w:tabs>
              <w:ind w:left="165" w:right="167"/>
              <w:textAlignment w:val="baseline"/>
              <w:rPr>
                <w:rFonts w:ascii="Abadi MT Condensed Light" w:hAnsi="Abadi MT Condensed Light"/>
                <w:color w:val="FF0000"/>
              </w:rPr>
            </w:pPr>
            <w:r>
              <w:rPr>
                <w:rFonts w:ascii="Abadi MT Condensed Light" w:hAnsi="Abadi MT Condensed Light"/>
                <w:color w:val="FF0000"/>
              </w:rPr>
              <w:t>Assess the levels and presence/absence of toxics in Mid-Coast waters and describe negative effects to human health.</w:t>
            </w:r>
          </w:p>
          <w:p w14:paraId="44882535" w14:textId="17A2141E" w:rsidR="00D538FA" w:rsidRDefault="00D538FA" w:rsidP="006D7A3D">
            <w:pPr>
              <w:tabs>
                <w:tab w:val="num" w:pos="435"/>
              </w:tabs>
              <w:ind w:left="165" w:right="167"/>
              <w:textAlignment w:val="baseline"/>
              <w:rPr>
                <w:rFonts w:ascii="Abadi MT Condensed Light" w:hAnsi="Abadi MT Condensed Light"/>
                <w:color w:val="FF0000"/>
              </w:rPr>
            </w:pPr>
          </w:p>
          <w:p w14:paraId="20227A2E" w14:textId="1E5740BB" w:rsidR="00D538FA" w:rsidRPr="00D538FA" w:rsidRDefault="00D538FA" w:rsidP="00D538FA">
            <w:pPr>
              <w:tabs>
                <w:tab w:val="num" w:pos="435"/>
              </w:tabs>
              <w:ind w:left="165" w:right="167"/>
              <w:textAlignment w:val="baseline"/>
              <w:rPr>
                <w:rFonts w:ascii="Abadi MT Condensed Light" w:hAnsi="Abadi MT Condensed Light"/>
                <w:strike/>
                <w:color w:val="000000"/>
              </w:rPr>
            </w:pPr>
            <w:r w:rsidRPr="00D538FA">
              <w:rPr>
                <w:rFonts w:ascii="Abadi MT Condensed Light" w:hAnsi="Abadi MT Condensed Light"/>
                <w:strike/>
                <w:color w:val="000000"/>
              </w:rPr>
              <w:t xml:space="preserve">Reduce the potential effects </w:t>
            </w:r>
            <w:r w:rsidRPr="00D538FA">
              <w:rPr>
                <w:rFonts w:ascii="Abadi MT Condensed Light" w:hAnsi="Abadi MT Condensed Light"/>
                <w:strike/>
                <w:color w:val="FF0000"/>
              </w:rPr>
              <w:t xml:space="preserve">of </w:t>
            </w:r>
            <w:r w:rsidRPr="00D538FA">
              <w:rPr>
                <w:rFonts w:ascii="Abadi MT Condensed Light" w:hAnsi="Abadi MT Condensed Light"/>
                <w:strike/>
                <w:color w:val="FF0000"/>
              </w:rPr>
              <w:t xml:space="preserve">toxics </w:t>
            </w:r>
            <w:r w:rsidRPr="00D538FA">
              <w:rPr>
                <w:rFonts w:ascii="Abadi MT Condensed Light" w:hAnsi="Abadi MT Condensed Light"/>
                <w:strike/>
                <w:color w:val="000000"/>
              </w:rPr>
              <w:t>chemicals, pesticides, herbicides, and pharmaceuticals, and wastewater land applications on water quality.</w:t>
            </w:r>
          </w:p>
          <w:p w14:paraId="3FEA71F4" w14:textId="77777777" w:rsidR="00D538FA" w:rsidRPr="00D538FA" w:rsidRDefault="00D538FA" w:rsidP="006D7A3D">
            <w:pPr>
              <w:tabs>
                <w:tab w:val="num" w:pos="435"/>
              </w:tabs>
              <w:ind w:left="165" w:right="167"/>
              <w:textAlignment w:val="baseline"/>
              <w:rPr>
                <w:rFonts w:ascii="Abadi MT Condensed Light" w:hAnsi="Abadi MT Condensed Light"/>
                <w:strike/>
                <w:color w:val="FF0000"/>
              </w:rPr>
            </w:pPr>
          </w:p>
          <w:p w14:paraId="7579378B" w14:textId="3997C601" w:rsidR="00D538FA" w:rsidRDefault="00D538FA" w:rsidP="006D7A3D">
            <w:pPr>
              <w:tabs>
                <w:tab w:val="num" w:pos="435"/>
              </w:tabs>
              <w:ind w:left="165" w:right="167"/>
              <w:textAlignment w:val="baseline"/>
              <w:rPr>
                <w:rFonts w:ascii="Abadi MT Condensed Light" w:hAnsi="Abadi MT Condensed Light"/>
                <w:color w:val="FF0000"/>
              </w:rPr>
            </w:pPr>
            <w:r>
              <w:rPr>
                <w:rFonts w:ascii="Abadi MT Condensed Light" w:hAnsi="Abadi MT Condensed Light"/>
                <w:color w:val="FF0000"/>
              </w:rPr>
              <w:t>Reduce coliform and E. coli bacteria in Mid-Coast waters by addressing the source.</w:t>
            </w:r>
          </w:p>
          <w:p w14:paraId="0E93E2AB" w14:textId="5A6B667A" w:rsidR="00D538FA" w:rsidRDefault="00D538FA" w:rsidP="006D7A3D">
            <w:pPr>
              <w:tabs>
                <w:tab w:val="num" w:pos="435"/>
              </w:tabs>
              <w:ind w:left="165" w:right="167"/>
              <w:textAlignment w:val="baseline"/>
              <w:rPr>
                <w:rFonts w:ascii="Abadi MT Condensed Light" w:hAnsi="Abadi MT Condensed Light"/>
                <w:color w:val="FF0000"/>
              </w:rPr>
            </w:pPr>
          </w:p>
          <w:p w14:paraId="6547448A" w14:textId="53564019" w:rsidR="00D538FA" w:rsidRPr="00430F89" w:rsidRDefault="00D538FA" w:rsidP="006D7A3D">
            <w:pPr>
              <w:tabs>
                <w:tab w:val="num" w:pos="435"/>
              </w:tabs>
              <w:ind w:left="165" w:right="167"/>
              <w:textAlignment w:val="baseline"/>
              <w:rPr>
                <w:rFonts w:ascii="Abadi MT Condensed Light" w:hAnsi="Abadi MT Condensed Light"/>
                <w:color w:val="FF0000"/>
              </w:rPr>
            </w:pPr>
            <w:r>
              <w:rPr>
                <w:rFonts w:ascii="Abadi MT Condensed Light" w:hAnsi="Abadi MT Condensed Light"/>
                <w:color w:val="FF0000"/>
              </w:rPr>
              <w:t>Harmful algal blooms</w:t>
            </w:r>
            <w:r>
              <w:rPr>
                <w:rFonts w:ascii="Abadi MT Condensed Light" w:hAnsi="Abadi MT Condensed Light"/>
                <w:color w:val="FF0000"/>
              </w:rPr>
              <w:br/>
            </w:r>
          </w:p>
          <w:p w14:paraId="0C895768" w14:textId="08201F1D" w:rsidR="00430F89" w:rsidRDefault="00D538FA" w:rsidP="006D7A3D">
            <w:pPr>
              <w:tabs>
                <w:tab w:val="num" w:pos="435"/>
              </w:tabs>
              <w:ind w:left="165" w:right="167"/>
              <w:textAlignment w:val="baseline"/>
              <w:rPr>
                <w:rFonts w:ascii="Abadi MT Condensed Light" w:hAnsi="Abadi MT Condensed Light" w:cs="Segoe UI"/>
                <w:color w:val="000000"/>
                <w:sz w:val="22"/>
                <w:szCs w:val="22"/>
              </w:rPr>
            </w:pPr>
            <w:r>
              <w:rPr>
                <w:rFonts w:ascii="Abadi MT Condensed Light" w:hAnsi="Abadi MT Condensed Light" w:cs="Segoe UI"/>
                <w:color w:val="000000"/>
                <w:sz w:val="22"/>
                <w:szCs w:val="22"/>
              </w:rPr>
              <w:t>*</w:t>
            </w:r>
            <w:r>
              <w:rPr>
                <w:rFonts w:ascii="Abadi MT Condensed Light" w:hAnsi="Abadi MT Condensed Light"/>
                <w:color w:val="FF0000"/>
              </w:rPr>
              <w:t>(chemicals, pesticides, herbicides, pharmaceuticals, etc.)</w:t>
            </w:r>
          </w:p>
          <w:p w14:paraId="6C1009F5" w14:textId="4610C604" w:rsidR="00430F89" w:rsidRPr="00D37CAA" w:rsidRDefault="00430F89" w:rsidP="006D7A3D">
            <w:pPr>
              <w:tabs>
                <w:tab w:val="num" w:pos="435"/>
              </w:tabs>
              <w:ind w:left="165" w:right="167"/>
              <w:textAlignment w:val="baseline"/>
              <w:rPr>
                <w:rFonts w:ascii="Abadi MT Condensed Light" w:eastAsia="Times New Roman" w:hAnsi="Abadi MT Condensed Light" w:cs="Segoe UI"/>
                <w:sz w:val="22"/>
                <w:szCs w:val="22"/>
                <w:lang w:eastAsia="en-GB"/>
              </w:rPr>
            </w:pPr>
          </w:p>
        </w:tc>
        <w:tc>
          <w:tcPr>
            <w:tcW w:w="4417" w:type="dxa"/>
            <w:tcBorders>
              <w:top w:val="single" w:sz="4" w:space="0" w:color="auto"/>
              <w:left w:val="single" w:sz="4" w:space="0" w:color="auto"/>
              <w:bottom w:val="single" w:sz="4" w:space="0" w:color="auto"/>
              <w:right w:val="single" w:sz="4" w:space="0" w:color="auto"/>
            </w:tcBorders>
            <w:shd w:val="clear" w:color="auto" w:fill="BDE98D"/>
            <w:hideMark/>
          </w:tcPr>
          <w:p w14:paraId="7B2EEBE2" w14:textId="0EABF919" w:rsidR="006D7A3D" w:rsidRPr="006D7A3D" w:rsidRDefault="006D7A3D" w:rsidP="006D7A3D">
            <w:pPr>
              <w:pStyle w:val="ListParagraph"/>
              <w:numPr>
                <w:ilvl w:val="0"/>
                <w:numId w:val="3"/>
              </w:numPr>
              <w:ind w:left="462" w:right="70"/>
              <w:rPr>
                <w:rFonts w:ascii="Abadi MT Condensed Light" w:hAnsi="Abadi MT Condensed Light"/>
              </w:rPr>
            </w:pPr>
            <w:r w:rsidRPr="006D7A3D">
              <w:rPr>
                <w:rFonts w:ascii="Abadi MT Condensed Light" w:hAnsi="Abadi MT Condensed Light"/>
              </w:rPr>
              <w:t>Use fewer herbicides and pesticides, and enhance riparian buffers.</w:t>
            </w:r>
          </w:p>
          <w:p w14:paraId="521C489E" w14:textId="2D4FBC0F" w:rsidR="006D7A3D" w:rsidRPr="006D7A3D" w:rsidRDefault="006D7A3D" w:rsidP="006D7A3D">
            <w:pPr>
              <w:pStyle w:val="ListParagraph"/>
              <w:numPr>
                <w:ilvl w:val="0"/>
                <w:numId w:val="3"/>
              </w:numPr>
              <w:ind w:left="462" w:right="70"/>
              <w:rPr>
                <w:rFonts w:ascii="Abadi MT Condensed Light" w:hAnsi="Abadi MT Condensed Light"/>
              </w:rPr>
            </w:pPr>
            <w:r w:rsidRPr="006D7A3D">
              <w:rPr>
                <w:rFonts w:ascii="Abadi MT Condensed Light" w:hAnsi="Abadi MT Condensed Light"/>
              </w:rPr>
              <w:t>Encourage longer forest rotations, improve riparian buffers, and implement more erosion control practices.</w:t>
            </w:r>
          </w:p>
          <w:p w14:paraId="77F6D42C" w14:textId="7EEAF854" w:rsidR="006D7A3D" w:rsidRPr="006D7A3D" w:rsidRDefault="006D7A3D" w:rsidP="006D7A3D">
            <w:pPr>
              <w:pStyle w:val="ListParagraph"/>
              <w:numPr>
                <w:ilvl w:val="0"/>
                <w:numId w:val="3"/>
              </w:numPr>
              <w:ind w:left="462" w:right="70"/>
              <w:rPr>
                <w:rFonts w:ascii="Abadi MT Condensed Light" w:hAnsi="Abadi MT Condensed Light"/>
              </w:rPr>
            </w:pPr>
            <w:r w:rsidRPr="006D7A3D">
              <w:rPr>
                <w:rFonts w:ascii="Abadi MT Condensed Light" w:hAnsi="Abadi MT Condensed Light"/>
              </w:rPr>
              <w:t>Assess the impacts of biosolids on local well water quality, and develop a suite of strategies to minimize effects.</w:t>
            </w:r>
          </w:p>
          <w:p w14:paraId="0D60E281" w14:textId="77777777" w:rsidR="006D7A3D" w:rsidRDefault="006D7A3D" w:rsidP="006D7A3D">
            <w:pPr>
              <w:pStyle w:val="ListParagraph"/>
              <w:numPr>
                <w:ilvl w:val="0"/>
                <w:numId w:val="3"/>
              </w:numPr>
              <w:ind w:left="462" w:right="70"/>
              <w:rPr>
                <w:rFonts w:ascii="Abadi MT Condensed Light" w:hAnsi="Abadi MT Condensed Light"/>
              </w:rPr>
            </w:pPr>
            <w:r w:rsidRPr="006D7A3D">
              <w:rPr>
                <w:rFonts w:ascii="Abadi MT Condensed Light" w:hAnsi="Abadi MT Condensed Light"/>
              </w:rPr>
              <w:t>Conduct comprehensive and ongoing water testing.</w:t>
            </w:r>
          </w:p>
          <w:p w14:paraId="33ED0E3B" w14:textId="73B9F68D" w:rsidR="00D538FA" w:rsidRPr="00D538FA" w:rsidRDefault="00430F89" w:rsidP="00D538FA">
            <w:pPr>
              <w:pStyle w:val="ListParagraph"/>
              <w:numPr>
                <w:ilvl w:val="0"/>
                <w:numId w:val="3"/>
              </w:numPr>
              <w:ind w:left="462" w:right="70"/>
              <w:rPr>
                <w:rFonts w:ascii="Abadi MT Condensed Light" w:hAnsi="Abadi MT Condensed Light"/>
              </w:rPr>
            </w:pPr>
            <w:r w:rsidRPr="00430F89">
              <w:rPr>
                <w:rFonts w:ascii="Abadi MT Condensed Light" w:hAnsi="Abadi MT Condensed Light"/>
                <w:color w:val="FF0000"/>
              </w:rPr>
              <w:t xml:space="preserve">Implement best management practices to reduce the </w:t>
            </w:r>
            <w:r w:rsidR="00D538FA">
              <w:rPr>
                <w:rFonts w:ascii="Abadi MT Condensed Light" w:hAnsi="Abadi MT Condensed Light"/>
                <w:color w:val="FF0000"/>
              </w:rPr>
              <w:t xml:space="preserve">levels of </w:t>
            </w:r>
            <w:r w:rsidRPr="00430F89">
              <w:rPr>
                <w:rFonts w:ascii="Abadi MT Condensed Light" w:hAnsi="Abadi MT Condensed Light"/>
                <w:color w:val="FF0000"/>
              </w:rPr>
              <w:t>toxics in water.</w:t>
            </w:r>
          </w:p>
          <w:p w14:paraId="39F34017" w14:textId="17BDC650" w:rsidR="00D538FA" w:rsidRPr="00D538FA" w:rsidRDefault="00D538FA" w:rsidP="00D538FA">
            <w:pPr>
              <w:ind w:right="70"/>
              <w:rPr>
                <w:rFonts w:ascii="Abadi MT Condensed Light" w:hAnsi="Abadi MT Condensed Light"/>
              </w:rPr>
            </w:pPr>
          </w:p>
        </w:tc>
        <w:tc>
          <w:tcPr>
            <w:tcW w:w="83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D841BA" w14:textId="77777777" w:rsidR="006D7A3D" w:rsidRDefault="006D7A3D" w:rsidP="006D7A3D">
            <w:pPr>
              <w:pStyle w:val="ListParagraph"/>
              <w:numPr>
                <w:ilvl w:val="0"/>
                <w:numId w:val="4"/>
              </w:numPr>
              <w:ind w:right="70"/>
              <w:rPr>
                <w:rFonts w:ascii="Abadi MT Condensed Light" w:hAnsi="Abadi MT Condensed Light"/>
              </w:rPr>
            </w:pPr>
            <w:r w:rsidRPr="006D7A3D">
              <w:rPr>
                <w:rFonts w:ascii="Abadi MT Condensed Light" w:hAnsi="Abadi MT Condensed Light"/>
              </w:rPr>
              <w:t>Manage urban runoff (both stormwater and dry-weather).</w:t>
            </w:r>
          </w:p>
          <w:p w14:paraId="44B34DA4" w14:textId="77777777" w:rsidR="006D7A3D" w:rsidRDefault="006D7A3D" w:rsidP="006D7A3D">
            <w:pPr>
              <w:pStyle w:val="ListParagraph"/>
              <w:numPr>
                <w:ilvl w:val="0"/>
                <w:numId w:val="4"/>
              </w:numPr>
              <w:ind w:right="70"/>
              <w:rPr>
                <w:rFonts w:ascii="Abadi MT Condensed Light" w:hAnsi="Abadi MT Condensed Light"/>
              </w:rPr>
            </w:pPr>
            <w:r w:rsidRPr="006D7A3D">
              <w:rPr>
                <w:rFonts w:ascii="Abadi MT Condensed Light" w:hAnsi="Abadi MT Condensed Light"/>
              </w:rPr>
              <w:t>Reduce lawn fertilizer use.</w:t>
            </w:r>
          </w:p>
          <w:p w14:paraId="72E25DA1" w14:textId="77777777" w:rsidR="006D7A3D" w:rsidRDefault="006D7A3D" w:rsidP="006D7A3D">
            <w:pPr>
              <w:pStyle w:val="ListParagraph"/>
              <w:numPr>
                <w:ilvl w:val="0"/>
                <w:numId w:val="4"/>
              </w:numPr>
              <w:ind w:right="70"/>
              <w:rPr>
                <w:rFonts w:ascii="Abadi MT Condensed Light" w:hAnsi="Abadi MT Condensed Light"/>
              </w:rPr>
            </w:pPr>
            <w:r w:rsidRPr="006D7A3D">
              <w:rPr>
                <w:rFonts w:ascii="Abadi MT Condensed Light" w:hAnsi="Abadi MT Condensed Light"/>
              </w:rPr>
              <w:t>Reduce/eliminate mowing near streams and ponds</w:t>
            </w:r>
          </w:p>
          <w:p w14:paraId="58CEF12D" w14:textId="77777777" w:rsidR="006D7A3D" w:rsidRDefault="006D7A3D" w:rsidP="006D7A3D">
            <w:pPr>
              <w:pStyle w:val="ListParagraph"/>
              <w:numPr>
                <w:ilvl w:val="0"/>
                <w:numId w:val="4"/>
              </w:numPr>
              <w:ind w:right="70"/>
              <w:rPr>
                <w:rFonts w:ascii="Abadi MT Condensed Light" w:hAnsi="Abadi MT Condensed Light"/>
              </w:rPr>
            </w:pPr>
            <w:r w:rsidRPr="006D7A3D">
              <w:rPr>
                <w:rFonts w:ascii="Abadi MT Condensed Light" w:hAnsi="Abadi MT Condensed Light"/>
              </w:rPr>
              <w:t>Reduce erosion and exposed soils on all properties.</w:t>
            </w:r>
          </w:p>
          <w:p w14:paraId="77D36D5D" w14:textId="1B76DD86" w:rsidR="006D7A3D" w:rsidRPr="006D7A3D" w:rsidRDefault="113D737D" w:rsidP="006D7A3D">
            <w:pPr>
              <w:pStyle w:val="ListParagraph"/>
              <w:numPr>
                <w:ilvl w:val="0"/>
                <w:numId w:val="4"/>
              </w:numPr>
              <w:ind w:right="70"/>
              <w:rPr>
                <w:rFonts w:ascii="Abadi MT Condensed Light" w:hAnsi="Abadi MT Condensed Light"/>
              </w:rPr>
            </w:pPr>
            <w:r w:rsidRPr="113D737D">
              <w:rPr>
                <w:rFonts w:ascii="Abadi MT Condensed Light" w:eastAsia="Abadi MT Condensed Light" w:hAnsi="Abadi MT Condensed Light" w:cs="Abadi MT Condensed Light"/>
              </w:rPr>
              <w:t>Implement monitoring programs that collect water samples to identify pollutant sources (location, source, practices influencing input, transport and fate of pollutants). Use results to prioritize outreach and incentive programs to modify practices.</w:t>
            </w:r>
          </w:p>
          <w:p w14:paraId="3C97B8E3" w14:textId="7683E09E" w:rsidR="006D7A3D" w:rsidRPr="006D7A3D" w:rsidRDefault="113D737D" w:rsidP="113D737D">
            <w:pPr>
              <w:pStyle w:val="ListParagraph"/>
              <w:numPr>
                <w:ilvl w:val="0"/>
                <w:numId w:val="4"/>
              </w:numPr>
              <w:ind w:right="70"/>
            </w:pPr>
            <w:r w:rsidRPr="113D737D">
              <w:rPr>
                <w:rFonts w:ascii="Abadi MT Condensed Light" w:eastAsia="Abadi MT Condensed Light" w:hAnsi="Abadi MT Condensed Light" w:cs="Abadi MT Condensed Light"/>
              </w:rPr>
              <w:t>Notify and educate the public re: the need for source water protection measures.</w:t>
            </w:r>
          </w:p>
          <w:p w14:paraId="09995781" w14:textId="7B1DC1E9" w:rsidR="006D7A3D" w:rsidRPr="006D7A3D" w:rsidRDefault="113D737D" w:rsidP="113D737D">
            <w:pPr>
              <w:pStyle w:val="ListParagraph"/>
              <w:numPr>
                <w:ilvl w:val="0"/>
                <w:numId w:val="4"/>
              </w:numPr>
              <w:ind w:right="70"/>
            </w:pPr>
            <w:r w:rsidRPr="113D737D">
              <w:rPr>
                <w:rFonts w:ascii="Abadi MT Condensed Light" w:eastAsia="Abadi MT Condensed Light" w:hAnsi="Abadi MT Condensed Light" w:cs="Abadi MT Condensed Light"/>
              </w:rPr>
              <w:t>Encourage use of, and promote BMPs, for pollution prevention and waste reduction.</w:t>
            </w:r>
          </w:p>
          <w:p w14:paraId="7C79F81E" w14:textId="11C06850" w:rsidR="006D7A3D" w:rsidRPr="006D7A3D" w:rsidRDefault="113D737D" w:rsidP="113D737D">
            <w:pPr>
              <w:pStyle w:val="ListParagraph"/>
              <w:numPr>
                <w:ilvl w:val="0"/>
                <w:numId w:val="4"/>
              </w:numPr>
              <w:ind w:right="70"/>
            </w:pPr>
            <w:r w:rsidRPr="113D737D">
              <w:rPr>
                <w:rFonts w:ascii="Abadi MT Condensed Light" w:eastAsia="Abadi MT Condensed Light" w:hAnsi="Abadi MT Condensed Light" w:cs="Abadi MT Condensed Light"/>
              </w:rPr>
              <w:t>Sponsor hazardous waste/unused chemical collection (e.g., permanent locations or one-day events to collect hazardous waste from community residents)</w:t>
            </w:r>
          </w:p>
          <w:p w14:paraId="1E46B685" w14:textId="5EEC2705" w:rsidR="006D7A3D" w:rsidRPr="006D7A3D" w:rsidRDefault="113D737D" w:rsidP="113D737D">
            <w:pPr>
              <w:pStyle w:val="ListParagraph"/>
              <w:numPr>
                <w:ilvl w:val="0"/>
                <w:numId w:val="4"/>
              </w:numPr>
              <w:ind w:right="70"/>
            </w:pPr>
            <w:r w:rsidRPr="113D737D">
              <w:rPr>
                <w:rFonts w:ascii="Abadi MT Condensed Light" w:eastAsia="Abadi MT Condensed Light" w:hAnsi="Abadi MT Condensed Light" w:cs="Abadi MT Condensed Light"/>
              </w:rPr>
              <w:t>Develop spill response plans to facilitate quick response and notifications should a spill occur.</w:t>
            </w:r>
          </w:p>
          <w:p w14:paraId="7A90F768" w14:textId="591B58BD" w:rsidR="006D7A3D" w:rsidRPr="006D7A3D" w:rsidRDefault="113D737D" w:rsidP="113D737D">
            <w:pPr>
              <w:pStyle w:val="ListParagraph"/>
              <w:numPr>
                <w:ilvl w:val="0"/>
                <w:numId w:val="4"/>
              </w:numPr>
              <w:ind w:right="70"/>
            </w:pPr>
            <w:r w:rsidRPr="113D737D">
              <w:rPr>
                <w:rFonts w:ascii="Abadi MT Condensed Light" w:eastAsia="Abadi MT Condensed Light" w:hAnsi="Abadi MT Condensed Light" w:cs="Abadi MT Condensed Light"/>
              </w:rPr>
              <w:t>Acquire land or rights to development to obtain community ownership of critical land areas managed for water quality protection.</w:t>
            </w:r>
          </w:p>
        </w:tc>
      </w:tr>
      <w:tr w:rsidR="00430F89" w:rsidRPr="00D37CAA" w14:paraId="5D4A1091" w14:textId="77777777" w:rsidTr="00D538FA">
        <w:tc>
          <w:tcPr>
            <w:tcW w:w="2160" w:type="dxa"/>
            <w:tcBorders>
              <w:top w:val="single" w:sz="4" w:space="0" w:color="auto"/>
              <w:left w:val="single" w:sz="4" w:space="0" w:color="auto"/>
              <w:bottom w:val="single" w:sz="4" w:space="0" w:color="auto"/>
              <w:right w:val="single" w:sz="4" w:space="0" w:color="auto"/>
            </w:tcBorders>
            <w:shd w:val="clear" w:color="auto" w:fill="BDE98D"/>
          </w:tcPr>
          <w:p w14:paraId="30F5303D" w14:textId="1A420F86" w:rsidR="00430F89" w:rsidRPr="00430F89" w:rsidRDefault="00430F89" w:rsidP="00430F89">
            <w:pPr>
              <w:ind w:left="167" w:right="90"/>
              <w:textAlignment w:val="baseline"/>
              <w:rPr>
                <w:rFonts w:ascii="Abadi MT Condensed Light" w:eastAsia="Times New Roman" w:hAnsi="Abadi MT Condensed Light"/>
                <w:lang w:eastAsia="en-GB"/>
              </w:rPr>
            </w:pPr>
            <w:r w:rsidRPr="004605D8">
              <w:rPr>
                <w:rFonts w:ascii="Abadi MT Condensed Light" w:eastAsia="Times New Roman" w:hAnsi="Abadi MT Condensed Light"/>
                <w:lang w:eastAsia="en-GB"/>
              </w:rPr>
              <w:t>Mid-Coast water supplies are inadequate to meet</w:t>
            </w:r>
            <w:r>
              <w:rPr>
                <w:rFonts w:ascii="Abadi MT Condensed Light" w:eastAsia="Times New Roman" w:hAnsi="Abadi MT Condensed Light"/>
                <w:lang w:eastAsia="en-GB"/>
              </w:rPr>
              <w:t xml:space="preserve"> the water supply needs of Mid-Coast communities.</w:t>
            </w:r>
          </w:p>
        </w:tc>
        <w:tc>
          <w:tcPr>
            <w:tcW w:w="3675" w:type="dxa"/>
            <w:tcBorders>
              <w:top w:val="single" w:sz="4" w:space="0" w:color="auto"/>
              <w:left w:val="single" w:sz="4" w:space="0" w:color="auto"/>
              <w:bottom w:val="single" w:sz="4" w:space="0" w:color="auto"/>
              <w:right w:val="single" w:sz="4" w:space="0" w:color="auto"/>
            </w:tcBorders>
            <w:shd w:val="clear" w:color="auto" w:fill="BDE98D"/>
          </w:tcPr>
          <w:p w14:paraId="49485007" w14:textId="77777777" w:rsidR="00430F89" w:rsidRPr="00C41AF8" w:rsidRDefault="00430F89" w:rsidP="006D7A3D">
            <w:pPr>
              <w:tabs>
                <w:tab w:val="num" w:pos="435"/>
              </w:tabs>
              <w:ind w:left="165" w:right="167"/>
              <w:textAlignment w:val="baseline"/>
              <w:rPr>
                <w:rFonts w:ascii="Abadi MT Condensed Light" w:hAnsi="Abadi MT Condensed Light"/>
                <w:color w:val="000000"/>
              </w:rPr>
            </w:pPr>
          </w:p>
        </w:tc>
        <w:tc>
          <w:tcPr>
            <w:tcW w:w="4417" w:type="dxa"/>
            <w:tcBorders>
              <w:top w:val="single" w:sz="4" w:space="0" w:color="auto"/>
              <w:left w:val="single" w:sz="4" w:space="0" w:color="auto"/>
              <w:bottom w:val="single" w:sz="4" w:space="0" w:color="auto"/>
              <w:right w:val="single" w:sz="4" w:space="0" w:color="auto"/>
            </w:tcBorders>
            <w:shd w:val="clear" w:color="auto" w:fill="BDE98D"/>
          </w:tcPr>
          <w:p w14:paraId="7632FB66" w14:textId="77777777" w:rsidR="00430F89" w:rsidRPr="00430F89" w:rsidRDefault="00430F89" w:rsidP="00430F89">
            <w:pPr>
              <w:rPr>
                <w:rFonts w:ascii="Abadi MT Condensed Light" w:hAnsi="Abadi MT Condensed Light"/>
              </w:rPr>
            </w:pPr>
          </w:p>
        </w:tc>
        <w:tc>
          <w:tcPr>
            <w:tcW w:w="8363" w:type="dxa"/>
            <w:tcBorders>
              <w:top w:val="single" w:sz="4" w:space="0" w:color="auto"/>
              <w:left w:val="single" w:sz="4" w:space="0" w:color="auto"/>
              <w:bottom w:val="single" w:sz="4" w:space="0" w:color="auto"/>
              <w:right w:val="single" w:sz="4" w:space="0" w:color="auto"/>
            </w:tcBorders>
            <w:shd w:val="clear" w:color="auto" w:fill="FFFFFF" w:themeFill="background1"/>
          </w:tcPr>
          <w:p w14:paraId="1CE3769C" w14:textId="77777777" w:rsidR="00430F89" w:rsidRPr="00430F89" w:rsidRDefault="00430F89" w:rsidP="00430F89">
            <w:pPr>
              <w:ind w:right="70"/>
              <w:rPr>
                <w:rFonts w:ascii="Abadi MT Condensed Light" w:hAnsi="Abadi MT Condensed Light"/>
              </w:rPr>
            </w:pPr>
          </w:p>
        </w:tc>
      </w:tr>
    </w:tbl>
    <w:p w14:paraId="69E62184" w14:textId="77777777" w:rsidR="00D37CAA" w:rsidRPr="00D37CAA" w:rsidRDefault="00D37CAA" w:rsidP="00D37CAA"/>
    <w:sectPr w:rsidR="00D37CAA" w:rsidRPr="00D37CAA" w:rsidSect="00D37CAA">
      <w:pgSz w:w="2016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Light">
    <w:altName w:val="Avenir Light"/>
    <w:panose1 w:val="020B0402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564F5"/>
    <w:multiLevelType w:val="hybridMultilevel"/>
    <w:tmpl w:val="28D4CB94"/>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563129"/>
    <w:multiLevelType w:val="hybridMultilevel"/>
    <w:tmpl w:val="44D40A2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033A62"/>
    <w:multiLevelType w:val="hybridMultilevel"/>
    <w:tmpl w:val="1C88E89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FC1461"/>
    <w:multiLevelType w:val="hybridMultilevel"/>
    <w:tmpl w:val="E3E2080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CAA"/>
    <w:rsid w:val="000D3A14"/>
    <w:rsid w:val="001603A0"/>
    <w:rsid w:val="00366E50"/>
    <w:rsid w:val="003A2BF2"/>
    <w:rsid w:val="00430F89"/>
    <w:rsid w:val="004605D8"/>
    <w:rsid w:val="005A321A"/>
    <w:rsid w:val="006D7A3D"/>
    <w:rsid w:val="00772845"/>
    <w:rsid w:val="00885B02"/>
    <w:rsid w:val="00885D0A"/>
    <w:rsid w:val="00956C69"/>
    <w:rsid w:val="00996A8E"/>
    <w:rsid w:val="00A269CC"/>
    <w:rsid w:val="00D30F1A"/>
    <w:rsid w:val="00D37CAA"/>
    <w:rsid w:val="00D538FA"/>
    <w:rsid w:val="00D60310"/>
    <w:rsid w:val="00E31B19"/>
    <w:rsid w:val="00ED536B"/>
    <w:rsid w:val="113D737D"/>
    <w:rsid w:val="286C3F24"/>
    <w:rsid w:val="35DC2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A2CA6"/>
  <w15:chartTrackingRefBased/>
  <w15:docId w15:val="{80405D82-67BB-DA47-8A9F-85125CFE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CAA"/>
    <w:rPr>
      <w:rFonts w:ascii="Avenir Light" w:hAnsi="Avenir Light"/>
    </w:rPr>
  </w:style>
  <w:style w:type="paragraph" w:styleId="Heading1">
    <w:name w:val="heading 1"/>
    <w:basedOn w:val="Normal"/>
    <w:next w:val="Normal"/>
    <w:link w:val="Heading1Char"/>
    <w:uiPriority w:val="9"/>
    <w:qFormat/>
    <w:rsid w:val="006D7A3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1"/>
    <w:qFormat/>
    <w:rsid w:val="006D7A3D"/>
    <w:pPr>
      <w:jc w:val="center"/>
      <w:outlineLvl w:val="1"/>
    </w:pPr>
    <w:rPr>
      <w:rFonts w:asciiTheme="majorHAnsi" w:eastAsia="Times New Roman" w:hAnsiTheme="majorHAnsi" w:cs="Times New Roman"/>
      <w:noProof/>
      <w:sz w:val="40"/>
      <w:szCs w:val="36"/>
      <w:lang w:val="en-GB" w:eastAsia="en-GB"/>
    </w:rPr>
  </w:style>
  <w:style w:type="paragraph" w:styleId="Heading3">
    <w:name w:val="heading 3"/>
    <w:basedOn w:val="Normal"/>
    <w:next w:val="Normal"/>
    <w:link w:val="Heading3Char"/>
    <w:uiPriority w:val="9"/>
    <w:unhideWhenUsed/>
    <w:qFormat/>
    <w:rsid w:val="006D7A3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D7A3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37C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7CAA"/>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D37CAA"/>
  </w:style>
  <w:style w:type="character" w:customStyle="1" w:styleId="spellingerror">
    <w:name w:val="spellingerror"/>
    <w:basedOn w:val="DefaultParagraphFont"/>
    <w:rsid w:val="00D37CAA"/>
  </w:style>
  <w:style w:type="character" w:customStyle="1" w:styleId="superscript">
    <w:name w:val="superscript"/>
    <w:basedOn w:val="DefaultParagraphFont"/>
    <w:rsid w:val="00D37CAA"/>
  </w:style>
  <w:style w:type="paragraph" w:styleId="ListParagraph">
    <w:name w:val="List Paragraph"/>
    <w:basedOn w:val="Normal"/>
    <w:uiPriority w:val="34"/>
    <w:qFormat/>
    <w:rsid w:val="00D37CAA"/>
    <w:pPr>
      <w:ind w:left="720"/>
      <w:contextualSpacing/>
    </w:pPr>
  </w:style>
  <w:style w:type="paragraph" w:customStyle="1" w:styleId="paragraph">
    <w:name w:val="paragraph"/>
    <w:basedOn w:val="Normal"/>
    <w:rsid w:val="00D37CAA"/>
    <w:pPr>
      <w:spacing w:before="100" w:beforeAutospacing="1" w:after="100" w:afterAutospacing="1"/>
    </w:pPr>
    <w:rPr>
      <w:rFonts w:ascii="Times New Roman" w:eastAsia="Times New Roman" w:hAnsi="Times New Roman" w:cs="Times New Roman"/>
      <w:lang w:eastAsia="en-GB"/>
    </w:rPr>
  </w:style>
  <w:style w:type="character" w:customStyle="1" w:styleId="scxw100835121">
    <w:name w:val="scxw100835121"/>
    <w:basedOn w:val="DefaultParagraphFont"/>
    <w:rsid w:val="00D37CAA"/>
  </w:style>
  <w:style w:type="character" w:customStyle="1" w:styleId="eop">
    <w:name w:val="eop"/>
    <w:basedOn w:val="DefaultParagraphFont"/>
    <w:rsid w:val="00D37CAA"/>
  </w:style>
  <w:style w:type="character" w:customStyle="1" w:styleId="scxw157926951">
    <w:name w:val="scxw157926951"/>
    <w:basedOn w:val="DefaultParagraphFont"/>
    <w:rsid w:val="00D37CAA"/>
  </w:style>
  <w:style w:type="character" w:styleId="Hyperlink">
    <w:name w:val="Hyperlink"/>
    <w:basedOn w:val="DefaultParagraphFont"/>
    <w:uiPriority w:val="99"/>
    <w:unhideWhenUsed/>
    <w:rsid w:val="00D37CAA"/>
    <w:rPr>
      <w:color w:val="0563C1" w:themeColor="hyperlink"/>
      <w:u w:val="single"/>
    </w:rPr>
  </w:style>
  <w:style w:type="character" w:styleId="UnresolvedMention">
    <w:name w:val="Unresolved Mention"/>
    <w:basedOn w:val="DefaultParagraphFont"/>
    <w:uiPriority w:val="99"/>
    <w:semiHidden/>
    <w:unhideWhenUsed/>
    <w:rsid w:val="00D37CAA"/>
    <w:rPr>
      <w:color w:val="605E5C"/>
      <w:shd w:val="clear" w:color="auto" w:fill="E1DFDD"/>
    </w:rPr>
  </w:style>
  <w:style w:type="character" w:customStyle="1" w:styleId="Heading2Char">
    <w:name w:val="Heading 2 Char"/>
    <w:basedOn w:val="DefaultParagraphFont"/>
    <w:link w:val="Heading2"/>
    <w:uiPriority w:val="1"/>
    <w:rsid w:val="006D7A3D"/>
    <w:rPr>
      <w:rFonts w:asciiTheme="majorHAnsi" w:eastAsia="Times New Roman" w:hAnsiTheme="majorHAnsi" w:cs="Times New Roman"/>
      <w:noProof/>
      <w:sz w:val="40"/>
      <w:szCs w:val="36"/>
      <w:lang w:val="en-GB" w:eastAsia="en-GB"/>
    </w:rPr>
  </w:style>
  <w:style w:type="paragraph" w:customStyle="1" w:styleId="font7">
    <w:name w:val="font_7"/>
    <w:basedOn w:val="Normal"/>
    <w:rsid w:val="006D7A3D"/>
    <w:pPr>
      <w:spacing w:before="100" w:beforeAutospacing="1" w:after="100" w:afterAutospacing="1"/>
    </w:pPr>
    <w:rPr>
      <w:rFonts w:ascii="Times New Roman" w:eastAsia="Times New Roman" w:hAnsi="Times New Roman" w:cs="Times New Roman"/>
      <w:lang w:eastAsia="en-GB"/>
    </w:rPr>
  </w:style>
  <w:style w:type="character" w:customStyle="1" w:styleId="color15">
    <w:name w:val="color_15"/>
    <w:basedOn w:val="DefaultParagraphFont"/>
    <w:rsid w:val="006D7A3D"/>
  </w:style>
  <w:style w:type="paragraph" w:styleId="NoSpacing">
    <w:name w:val="No Spacing"/>
    <w:uiPriority w:val="1"/>
    <w:qFormat/>
    <w:rsid w:val="006D7A3D"/>
    <w:rPr>
      <w:rFonts w:ascii="Avenir Light" w:hAnsi="Avenir Light"/>
    </w:rPr>
  </w:style>
  <w:style w:type="character" w:customStyle="1" w:styleId="Heading1Char">
    <w:name w:val="Heading 1 Char"/>
    <w:basedOn w:val="DefaultParagraphFont"/>
    <w:link w:val="Heading1"/>
    <w:uiPriority w:val="9"/>
    <w:rsid w:val="006D7A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D7A3D"/>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6D7A3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624137">
      <w:bodyDiv w:val="1"/>
      <w:marLeft w:val="0"/>
      <w:marRight w:val="0"/>
      <w:marTop w:val="0"/>
      <w:marBottom w:val="0"/>
      <w:divBdr>
        <w:top w:val="none" w:sz="0" w:space="0" w:color="auto"/>
        <w:left w:val="none" w:sz="0" w:space="0" w:color="auto"/>
        <w:bottom w:val="none" w:sz="0" w:space="0" w:color="auto"/>
        <w:right w:val="none" w:sz="0" w:space="0" w:color="auto"/>
      </w:divBdr>
      <w:divsChild>
        <w:div w:id="893927571">
          <w:marLeft w:val="0"/>
          <w:marRight w:val="0"/>
          <w:marTop w:val="0"/>
          <w:marBottom w:val="0"/>
          <w:divBdr>
            <w:top w:val="none" w:sz="0" w:space="0" w:color="auto"/>
            <w:left w:val="none" w:sz="0" w:space="0" w:color="auto"/>
            <w:bottom w:val="none" w:sz="0" w:space="0" w:color="auto"/>
            <w:right w:val="none" w:sz="0" w:space="0" w:color="auto"/>
          </w:divBdr>
        </w:div>
        <w:div w:id="1769499134">
          <w:marLeft w:val="0"/>
          <w:marRight w:val="0"/>
          <w:marTop w:val="0"/>
          <w:marBottom w:val="0"/>
          <w:divBdr>
            <w:top w:val="none" w:sz="0" w:space="0" w:color="auto"/>
            <w:left w:val="none" w:sz="0" w:space="0" w:color="auto"/>
            <w:bottom w:val="none" w:sz="0" w:space="0" w:color="auto"/>
            <w:right w:val="none" w:sz="0" w:space="0" w:color="auto"/>
          </w:divBdr>
        </w:div>
        <w:div w:id="1341591037">
          <w:marLeft w:val="0"/>
          <w:marRight w:val="0"/>
          <w:marTop w:val="0"/>
          <w:marBottom w:val="0"/>
          <w:divBdr>
            <w:top w:val="none" w:sz="0" w:space="0" w:color="auto"/>
            <w:left w:val="none" w:sz="0" w:space="0" w:color="auto"/>
            <w:bottom w:val="none" w:sz="0" w:space="0" w:color="auto"/>
            <w:right w:val="none" w:sz="0" w:space="0" w:color="auto"/>
          </w:divBdr>
        </w:div>
        <w:div w:id="856890618">
          <w:marLeft w:val="0"/>
          <w:marRight w:val="0"/>
          <w:marTop w:val="0"/>
          <w:marBottom w:val="0"/>
          <w:divBdr>
            <w:top w:val="none" w:sz="0" w:space="0" w:color="auto"/>
            <w:left w:val="none" w:sz="0" w:space="0" w:color="auto"/>
            <w:bottom w:val="none" w:sz="0" w:space="0" w:color="auto"/>
            <w:right w:val="none" w:sz="0" w:space="0" w:color="auto"/>
          </w:divBdr>
        </w:div>
        <w:div w:id="566065033">
          <w:marLeft w:val="0"/>
          <w:marRight w:val="0"/>
          <w:marTop w:val="0"/>
          <w:marBottom w:val="0"/>
          <w:divBdr>
            <w:top w:val="none" w:sz="0" w:space="0" w:color="auto"/>
            <w:left w:val="none" w:sz="0" w:space="0" w:color="auto"/>
            <w:bottom w:val="none" w:sz="0" w:space="0" w:color="auto"/>
            <w:right w:val="none" w:sz="0" w:space="0" w:color="auto"/>
          </w:divBdr>
        </w:div>
        <w:div w:id="1229420896">
          <w:marLeft w:val="0"/>
          <w:marRight w:val="0"/>
          <w:marTop w:val="0"/>
          <w:marBottom w:val="0"/>
          <w:divBdr>
            <w:top w:val="none" w:sz="0" w:space="0" w:color="auto"/>
            <w:left w:val="none" w:sz="0" w:space="0" w:color="auto"/>
            <w:bottom w:val="none" w:sz="0" w:space="0" w:color="auto"/>
            <w:right w:val="none" w:sz="0" w:space="0" w:color="auto"/>
          </w:divBdr>
        </w:div>
        <w:div w:id="369259509">
          <w:marLeft w:val="0"/>
          <w:marRight w:val="0"/>
          <w:marTop w:val="0"/>
          <w:marBottom w:val="0"/>
          <w:divBdr>
            <w:top w:val="none" w:sz="0" w:space="0" w:color="auto"/>
            <w:left w:val="none" w:sz="0" w:space="0" w:color="auto"/>
            <w:bottom w:val="none" w:sz="0" w:space="0" w:color="auto"/>
            <w:right w:val="none" w:sz="0" w:space="0" w:color="auto"/>
          </w:divBdr>
        </w:div>
        <w:div w:id="1261260071">
          <w:marLeft w:val="0"/>
          <w:marRight w:val="0"/>
          <w:marTop w:val="0"/>
          <w:marBottom w:val="0"/>
          <w:divBdr>
            <w:top w:val="none" w:sz="0" w:space="0" w:color="auto"/>
            <w:left w:val="none" w:sz="0" w:space="0" w:color="auto"/>
            <w:bottom w:val="none" w:sz="0" w:space="0" w:color="auto"/>
            <w:right w:val="none" w:sz="0" w:space="0" w:color="auto"/>
          </w:divBdr>
        </w:div>
        <w:div w:id="2139370288">
          <w:marLeft w:val="0"/>
          <w:marRight w:val="0"/>
          <w:marTop w:val="0"/>
          <w:marBottom w:val="0"/>
          <w:divBdr>
            <w:top w:val="none" w:sz="0" w:space="0" w:color="auto"/>
            <w:left w:val="none" w:sz="0" w:space="0" w:color="auto"/>
            <w:bottom w:val="none" w:sz="0" w:space="0" w:color="auto"/>
            <w:right w:val="none" w:sz="0" w:space="0" w:color="auto"/>
          </w:divBdr>
        </w:div>
        <w:div w:id="1264340798">
          <w:marLeft w:val="0"/>
          <w:marRight w:val="0"/>
          <w:marTop w:val="0"/>
          <w:marBottom w:val="0"/>
          <w:divBdr>
            <w:top w:val="none" w:sz="0" w:space="0" w:color="auto"/>
            <w:left w:val="none" w:sz="0" w:space="0" w:color="auto"/>
            <w:bottom w:val="none" w:sz="0" w:space="0" w:color="auto"/>
            <w:right w:val="none" w:sz="0" w:space="0" w:color="auto"/>
          </w:divBdr>
        </w:div>
        <w:div w:id="2093772322">
          <w:marLeft w:val="0"/>
          <w:marRight w:val="0"/>
          <w:marTop w:val="0"/>
          <w:marBottom w:val="0"/>
          <w:divBdr>
            <w:top w:val="none" w:sz="0" w:space="0" w:color="auto"/>
            <w:left w:val="none" w:sz="0" w:space="0" w:color="auto"/>
            <w:bottom w:val="none" w:sz="0" w:space="0" w:color="auto"/>
            <w:right w:val="none" w:sz="0" w:space="0" w:color="auto"/>
          </w:divBdr>
        </w:div>
        <w:div w:id="504630398">
          <w:marLeft w:val="0"/>
          <w:marRight w:val="0"/>
          <w:marTop w:val="0"/>
          <w:marBottom w:val="0"/>
          <w:divBdr>
            <w:top w:val="none" w:sz="0" w:space="0" w:color="auto"/>
            <w:left w:val="none" w:sz="0" w:space="0" w:color="auto"/>
            <w:bottom w:val="none" w:sz="0" w:space="0" w:color="auto"/>
            <w:right w:val="none" w:sz="0" w:space="0" w:color="auto"/>
          </w:divBdr>
        </w:div>
        <w:div w:id="988368291">
          <w:marLeft w:val="0"/>
          <w:marRight w:val="0"/>
          <w:marTop w:val="0"/>
          <w:marBottom w:val="0"/>
          <w:divBdr>
            <w:top w:val="none" w:sz="0" w:space="0" w:color="auto"/>
            <w:left w:val="none" w:sz="0" w:space="0" w:color="auto"/>
            <w:bottom w:val="none" w:sz="0" w:space="0" w:color="auto"/>
            <w:right w:val="none" w:sz="0" w:space="0" w:color="auto"/>
          </w:divBdr>
        </w:div>
        <w:div w:id="703140162">
          <w:marLeft w:val="0"/>
          <w:marRight w:val="0"/>
          <w:marTop w:val="0"/>
          <w:marBottom w:val="0"/>
          <w:divBdr>
            <w:top w:val="none" w:sz="0" w:space="0" w:color="auto"/>
            <w:left w:val="none" w:sz="0" w:space="0" w:color="auto"/>
            <w:bottom w:val="none" w:sz="0" w:space="0" w:color="auto"/>
            <w:right w:val="none" w:sz="0" w:space="0" w:color="auto"/>
          </w:divBdr>
        </w:div>
        <w:div w:id="190264386">
          <w:marLeft w:val="0"/>
          <w:marRight w:val="0"/>
          <w:marTop w:val="0"/>
          <w:marBottom w:val="0"/>
          <w:divBdr>
            <w:top w:val="none" w:sz="0" w:space="0" w:color="auto"/>
            <w:left w:val="none" w:sz="0" w:space="0" w:color="auto"/>
            <w:bottom w:val="none" w:sz="0" w:space="0" w:color="auto"/>
            <w:right w:val="none" w:sz="0" w:space="0" w:color="auto"/>
          </w:divBdr>
        </w:div>
        <w:div w:id="1336226644">
          <w:marLeft w:val="0"/>
          <w:marRight w:val="0"/>
          <w:marTop w:val="0"/>
          <w:marBottom w:val="0"/>
          <w:divBdr>
            <w:top w:val="none" w:sz="0" w:space="0" w:color="auto"/>
            <w:left w:val="none" w:sz="0" w:space="0" w:color="auto"/>
            <w:bottom w:val="none" w:sz="0" w:space="0" w:color="auto"/>
            <w:right w:val="none" w:sz="0" w:space="0" w:color="auto"/>
          </w:divBdr>
        </w:div>
        <w:div w:id="929436307">
          <w:marLeft w:val="0"/>
          <w:marRight w:val="0"/>
          <w:marTop w:val="0"/>
          <w:marBottom w:val="0"/>
          <w:divBdr>
            <w:top w:val="none" w:sz="0" w:space="0" w:color="auto"/>
            <w:left w:val="none" w:sz="0" w:space="0" w:color="auto"/>
            <w:bottom w:val="none" w:sz="0" w:space="0" w:color="auto"/>
            <w:right w:val="none" w:sz="0" w:space="0" w:color="auto"/>
          </w:divBdr>
        </w:div>
        <w:div w:id="290282427">
          <w:marLeft w:val="0"/>
          <w:marRight w:val="0"/>
          <w:marTop w:val="0"/>
          <w:marBottom w:val="0"/>
          <w:divBdr>
            <w:top w:val="none" w:sz="0" w:space="0" w:color="auto"/>
            <w:left w:val="none" w:sz="0" w:space="0" w:color="auto"/>
            <w:bottom w:val="none" w:sz="0" w:space="0" w:color="auto"/>
            <w:right w:val="none" w:sz="0" w:space="0" w:color="auto"/>
          </w:divBdr>
        </w:div>
        <w:div w:id="948928308">
          <w:marLeft w:val="0"/>
          <w:marRight w:val="0"/>
          <w:marTop w:val="0"/>
          <w:marBottom w:val="0"/>
          <w:divBdr>
            <w:top w:val="none" w:sz="0" w:space="0" w:color="auto"/>
            <w:left w:val="none" w:sz="0" w:space="0" w:color="auto"/>
            <w:bottom w:val="none" w:sz="0" w:space="0" w:color="auto"/>
            <w:right w:val="none" w:sz="0" w:space="0" w:color="auto"/>
          </w:divBdr>
        </w:div>
      </w:divsChild>
    </w:div>
    <w:div w:id="878081454">
      <w:bodyDiv w:val="1"/>
      <w:marLeft w:val="0"/>
      <w:marRight w:val="0"/>
      <w:marTop w:val="0"/>
      <w:marBottom w:val="0"/>
      <w:divBdr>
        <w:top w:val="none" w:sz="0" w:space="0" w:color="auto"/>
        <w:left w:val="none" w:sz="0" w:space="0" w:color="auto"/>
        <w:bottom w:val="none" w:sz="0" w:space="0" w:color="auto"/>
        <w:right w:val="none" w:sz="0" w:space="0" w:color="auto"/>
      </w:divBdr>
    </w:div>
    <w:div w:id="917206469">
      <w:bodyDiv w:val="1"/>
      <w:marLeft w:val="0"/>
      <w:marRight w:val="0"/>
      <w:marTop w:val="0"/>
      <w:marBottom w:val="0"/>
      <w:divBdr>
        <w:top w:val="none" w:sz="0" w:space="0" w:color="auto"/>
        <w:left w:val="none" w:sz="0" w:space="0" w:color="auto"/>
        <w:bottom w:val="none" w:sz="0" w:space="0" w:color="auto"/>
        <w:right w:val="none" w:sz="0" w:space="0" w:color="auto"/>
      </w:divBdr>
    </w:div>
    <w:div w:id="1176924392">
      <w:bodyDiv w:val="1"/>
      <w:marLeft w:val="0"/>
      <w:marRight w:val="0"/>
      <w:marTop w:val="0"/>
      <w:marBottom w:val="0"/>
      <w:divBdr>
        <w:top w:val="none" w:sz="0" w:space="0" w:color="auto"/>
        <w:left w:val="none" w:sz="0" w:space="0" w:color="auto"/>
        <w:bottom w:val="none" w:sz="0" w:space="0" w:color="auto"/>
        <w:right w:val="none" w:sz="0" w:space="0" w:color="auto"/>
      </w:divBdr>
    </w:div>
    <w:div w:id="1535967299">
      <w:bodyDiv w:val="1"/>
      <w:marLeft w:val="0"/>
      <w:marRight w:val="0"/>
      <w:marTop w:val="0"/>
      <w:marBottom w:val="0"/>
      <w:divBdr>
        <w:top w:val="none" w:sz="0" w:space="0" w:color="auto"/>
        <w:left w:val="none" w:sz="0" w:space="0" w:color="auto"/>
        <w:bottom w:val="none" w:sz="0" w:space="0" w:color="auto"/>
        <w:right w:val="none" w:sz="0" w:space="0" w:color="auto"/>
      </w:divBdr>
    </w:div>
    <w:div w:id="1752384797">
      <w:bodyDiv w:val="1"/>
      <w:marLeft w:val="0"/>
      <w:marRight w:val="0"/>
      <w:marTop w:val="0"/>
      <w:marBottom w:val="0"/>
      <w:divBdr>
        <w:top w:val="none" w:sz="0" w:space="0" w:color="auto"/>
        <w:left w:val="none" w:sz="0" w:space="0" w:color="auto"/>
        <w:bottom w:val="none" w:sz="0" w:space="0" w:color="auto"/>
        <w:right w:val="none" w:sz="0" w:space="0" w:color="auto"/>
      </w:divBdr>
      <w:divsChild>
        <w:div w:id="635600854">
          <w:marLeft w:val="0"/>
          <w:marRight w:val="0"/>
          <w:marTop w:val="0"/>
          <w:marBottom w:val="0"/>
          <w:divBdr>
            <w:top w:val="none" w:sz="0" w:space="0" w:color="auto"/>
            <w:left w:val="none" w:sz="0" w:space="0" w:color="auto"/>
            <w:bottom w:val="none" w:sz="0" w:space="0" w:color="auto"/>
            <w:right w:val="none" w:sz="0" w:space="0" w:color="auto"/>
          </w:divBdr>
          <w:divsChild>
            <w:div w:id="1663922238">
              <w:marLeft w:val="0"/>
              <w:marRight w:val="0"/>
              <w:marTop w:val="0"/>
              <w:marBottom w:val="0"/>
              <w:divBdr>
                <w:top w:val="none" w:sz="0" w:space="0" w:color="auto"/>
                <w:left w:val="none" w:sz="0" w:space="0" w:color="auto"/>
                <w:bottom w:val="none" w:sz="0" w:space="0" w:color="auto"/>
                <w:right w:val="none" w:sz="0" w:space="0" w:color="auto"/>
              </w:divBdr>
            </w:div>
          </w:divsChild>
        </w:div>
        <w:div w:id="454980433">
          <w:marLeft w:val="0"/>
          <w:marRight w:val="0"/>
          <w:marTop w:val="0"/>
          <w:marBottom w:val="0"/>
          <w:divBdr>
            <w:top w:val="none" w:sz="0" w:space="0" w:color="auto"/>
            <w:left w:val="none" w:sz="0" w:space="0" w:color="auto"/>
            <w:bottom w:val="none" w:sz="0" w:space="0" w:color="auto"/>
            <w:right w:val="none" w:sz="0" w:space="0" w:color="auto"/>
          </w:divBdr>
          <w:divsChild>
            <w:div w:id="1488277020">
              <w:marLeft w:val="0"/>
              <w:marRight w:val="0"/>
              <w:marTop w:val="0"/>
              <w:marBottom w:val="0"/>
              <w:divBdr>
                <w:top w:val="none" w:sz="0" w:space="0" w:color="auto"/>
                <w:left w:val="none" w:sz="0" w:space="0" w:color="auto"/>
                <w:bottom w:val="none" w:sz="0" w:space="0" w:color="auto"/>
                <w:right w:val="none" w:sz="0" w:space="0" w:color="auto"/>
              </w:divBdr>
            </w:div>
          </w:divsChild>
        </w:div>
        <w:div w:id="209924528">
          <w:marLeft w:val="0"/>
          <w:marRight w:val="0"/>
          <w:marTop w:val="0"/>
          <w:marBottom w:val="0"/>
          <w:divBdr>
            <w:top w:val="none" w:sz="0" w:space="0" w:color="auto"/>
            <w:left w:val="none" w:sz="0" w:space="0" w:color="auto"/>
            <w:bottom w:val="none" w:sz="0" w:space="0" w:color="auto"/>
            <w:right w:val="none" w:sz="0" w:space="0" w:color="auto"/>
          </w:divBdr>
          <w:divsChild>
            <w:div w:id="228149640">
              <w:marLeft w:val="0"/>
              <w:marRight w:val="0"/>
              <w:marTop w:val="0"/>
              <w:marBottom w:val="0"/>
              <w:divBdr>
                <w:top w:val="none" w:sz="0" w:space="0" w:color="auto"/>
                <w:left w:val="none" w:sz="0" w:space="0" w:color="auto"/>
                <w:bottom w:val="none" w:sz="0" w:space="0" w:color="auto"/>
                <w:right w:val="none" w:sz="0" w:space="0" w:color="auto"/>
              </w:divBdr>
            </w:div>
          </w:divsChild>
        </w:div>
        <w:div w:id="1291861799">
          <w:marLeft w:val="0"/>
          <w:marRight w:val="0"/>
          <w:marTop w:val="0"/>
          <w:marBottom w:val="0"/>
          <w:divBdr>
            <w:top w:val="none" w:sz="0" w:space="0" w:color="auto"/>
            <w:left w:val="none" w:sz="0" w:space="0" w:color="auto"/>
            <w:bottom w:val="none" w:sz="0" w:space="0" w:color="auto"/>
            <w:right w:val="none" w:sz="0" w:space="0" w:color="auto"/>
          </w:divBdr>
          <w:divsChild>
            <w:div w:id="1236235431">
              <w:marLeft w:val="0"/>
              <w:marRight w:val="0"/>
              <w:marTop w:val="0"/>
              <w:marBottom w:val="0"/>
              <w:divBdr>
                <w:top w:val="none" w:sz="0" w:space="0" w:color="auto"/>
                <w:left w:val="none" w:sz="0" w:space="0" w:color="auto"/>
                <w:bottom w:val="none" w:sz="0" w:space="0" w:color="auto"/>
                <w:right w:val="none" w:sz="0" w:space="0" w:color="auto"/>
              </w:divBdr>
            </w:div>
          </w:divsChild>
        </w:div>
        <w:div w:id="452288984">
          <w:marLeft w:val="0"/>
          <w:marRight w:val="0"/>
          <w:marTop w:val="0"/>
          <w:marBottom w:val="0"/>
          <w:divBdr>
            <w:top w:val="none" w:sz="0" w:space="0" w:color="auto"/>
            <w:left w:val="none" w:sz="0" w:space="0" w:color="auto"/>
            <w:bottom w:val="none" w:sz="0" w:space="0" w:color="auto"/>
            <w:right w:val="none" w:sz="0" w:space="0" w:color="auto"/>
          </w:divBdr>
          <w:divsChild>
            <w:div w:id="1474759131">
              <w:marLeft w:val="0"/>
              <w:marRight w:val="0"/>
              <w:marTop w:val="0"/>
              <w:marBottom w:val="0"/>
              <w:divBdr>
                <w:top w:val="none" w:sz="0" w:space="0" w:color="auto"/>
                <w:left w:val="none" w:sz="0" w:space="0" w:color="auto"/>
                <w:bottom w:val="none" w:sz="0" w:space="0" w:color="auto"/>
                <w:right w:val="none" w:sz="0" w:space="0" w:color="auto"/>
              </w:divBdr>
            </w:div>
          </w:divsChild>
        </w:div>
        <w:div w:id="1697459524">
          <w:marLeft w:val="0"/>
          <w:marRight w:val="0"/>
          <w:marTop w:val="0"/>
          <w:marBottom w:val="0"/>
          <w:divBdr>
            <w:top w:val="none" w:sz="0" w:space="0" w:color="auto"/>
            <w:left w:val="none" w:sz="0" w:space="0" w:color="auto"/>
            <w:bottom w:val="none" w:sz="0" w:space="0" w:color="auto"/>
            <w:right w:val="none" w:sz="0" w:space="0" w:color="auto"/>
          </w:divBdr>
          <w:divsChild>
            <w:div w:id="1039817467">
              <w:marLeft w:val="0"/>
              <w:marRight w:val="0"/>
              <w:marTop w:val="0"/>
              <w:marBottom w:val="0"/>
              <w:divBdr>
                <w:top w:val="none" w:sz="0" w:space="0" w:color="auto"/>
                <w:left w:val="none" w:sz="0" w:space="0" w:color="auto"/>
                <w:bottom w:val="none" w:sz="0" w:space="0" w:color="auto"/>
                <w:right w:val="none" w:sz="0" w:space="0" w:color="auto"/>
              </w:divBdr>
            </w:div>
          </w:divsChild>
        </w:div>
        <w:div w:id="433787279">
          <w:marLeft w:val="0"/>
          <w:marRight w:val="0"/>
          <w:marTop w:val="0"/>
          <w:marBottom w:val="0"/>
          <w:divBdr>
            <w:top w:val="none" w:sz="0" w:space="0" w:color="auto"/>
            <w:left w:val="none" w:sz="0" w:space="0" w:color="auto"/>
            <w:bottom w:val="none" w:sz="0" w:space="0" w:color="auto"/>
            <w:right w:val="none" w:sz="0" w:space="0" w:color="auto"/>
          </w:divBdr>
          <w:divsChild>
            <w:div w:id="1151755655">
              <w:marLeft w:val="0"/>
              <w:marRight w:val="0"/>
              <w:marTop w:val="0"/>
              <w:marBottom w:val="0"/>
              <w:divBdr>
                <w:top w:val="none" w:sz="0" w:space="0" w:color="auto"/>
                <w:left w:val="none" w:sz="0" w:space="0" w:color="auto"/>
                <w:bottom w:val="none" w:sz="0" w:space="0" w:color="auto"/>
                <w:right w:val="none" w:sz="0" w:space="0" w:color="auto"/>
              </w:divBdr>
            </w:div>
          </w:divsChild>
        </w:div>
        <w:div w:id="1895312436">
          <w:marLeft w:val="0"/>
          <w:marRight w:val="0"/>
          <w:marTop w:val="0"/>
          <w:marBottom w:val="0"/>
          <w:divBdr>
            <w:top w:val="none" w:sz="0" w:space="0" w:color="auto"/>
            <w:left w:val="none" w:sz="0" w:space="0" w:color="auto"/>
            <w:bottom w:val="none" w:sz="0" w:space="0" w:color="auto"/>
            <w:right w:val="none" w:sz="0" w:space="0" w:color="auto"/>
          </w:divBdr>
          <w:divsChild>
            <w:div w:id="248124772">
              <w:marLeft w:val="0"/>
              <w:marRight w:val="0"/>
              <w:marTop w:val="0"/>
              <w:marBottom w:val="0"/>
              <w:divBdr>
                <w:top w:val="none" w:sz="0" w:space="0" w:color="auto"/>
                <w:left w:val="none" w:sz="0" w:space="0" w:color="auto"/>
                <w:bottom w:val="none" w:sz="0" w:space="0" w:color="auto"/>
                <w:right w:val="none" w:sz="0" w:space="0" w:color="auto"/>
              </w:divBdr>
            </w:div>
            <w:div w:id="1500929304">
              <w:marLeft w:val="0"/>
              <w:marRight w:val="0"/>
              <w:marTop w:val="0"/>
              <w:marBottom w:val="0"/>
              <w:divBdr>
                <w:top w:val="none" w:sz="0" w:space="0" w:color="auto"/>
                <w:left w:val="none" w:sz="0" w:space="0" w:color="auto"/>
                <w:bottom w:val="none" w:sz="0" w:space="0" w:color="auto"/>
                <w:right w:val="none" w:sz="0" w:space="0" w:color="auto"/>
              </w:divBdr>
            </w:div>
            <w:div w:id="620844526">
              <w:marLeft w:val="0"/>
              <w:marRight w:val="0"/>
              <w:marTop w:val="0"/>
              <w:marBottom w:val="0"/>
              <w:divBdr>
                <w:top w:val="none" w:sz="0" w:space="0" w:color="auto"/>
                <w:left w:val="none" w:sz="0" w:space="0" w:color="auto"/>
                <w:bottom w:val="none" w:sz="0" w:space="0" w:color="auto"/>
                <w:right w:val="none" w:sz="0" w:space="0" w:color="auto"/>
              </w:divBdr>
            </w:div>
            <w:div w:id="1209798026">
              <w:marLeft w:val="0"/>
              <w:marRight w:val="0"/>
              <w:marTop w:val="0"/>
              <w:marBottom w:val="0"/>
              <w:divBdr>
                <w:top w:val="none" w:sz="0" w:space="0" w:color="auto"/>
                <w:left w:val="none" w:sz="0" w:space="0" w:color="auto"/>
                <w:bottom w:val="none" w:sz="0" w:space="0" w:color="auto"/>
                <w:right w:val="none" w:sz="0" w:space="0" w:color="auto"/>
              </w:divBdr>
            </w:div>
            <w:div w:id="1440637819">
              <w:marLeft w:val="0"/>
              <w:marRight w:val="0"/>
              <w:marTop w:val="0"/>
              <w:marBottom w:val="0"/>
              <w:divBdr>
                <w:top w:val="none" w:sz="0" w:space="0" w:color="auto"/>
                <w:left w:val="none" w:sz="0" w:space="0" w:color="auto"/>
                <w:bottom w:val="none" w:sz="0" w:space="0" w:color="auto"/>
                <w:right w:val="none" w:sz="0" w:space="0" w:color="auto"/>
              </w:divBdr>
            </w:div>
            <w:div w:id="507140744">
              <w:marLeft w:val="0"/>
              <w:marRight w:val="0"/>
              <w:marTop w:val="0"/>
              <w:marBottom w:val="0"/>
              <w:divBdr>
                <w:top w:val="none" w:sz="0" w:space="0" w:color="auto"/>
                <w:left w:val="none" w:sz="0" w:space="0" w:color="auto"/>
                <w:bottom w:val="none" w:sz="0" w:space="0" w:color="auto"/>
                <w:right w:val="none" w:sz="0" w:space="0" w:color="auto"/>
              </w:divBdr>
            </w:div>
            <w:div w:id="1416896921">
              <w:marLeft w:val="0"/>
              <w:marRight w:val="0"/>
              <w:marTop w:val="0"/>
              <w:marBottom w:val="0"/>
              <w:divBdr>
                <w:top w:val="none" w:sz="0" w:space="0" w:color="auto"/>
                <w:left w:val="none" w:sz="0" w:space="0" w:color="auto"/>
                <w:bottom w:val="none" w:sz="0" w:space="0" w:color="auto"/>
                <w:right w:val="none" w:sz="0" w:space="0" w:color="auto"/>
              </w:divBdr>
            </w:div>
          </w:divsChild>
        </w:div>
        <w:div w:id="950891478">
          <w:marLeft w:val="0"/>
          <w:marRight w:val="0"/>
          <w:marTop w:val="0"/>
          <w:marBottom w:val="0"/>
          <w:divBdr>
            <w:top w:val="none" w:sz="0" w:space="0" w:color="auto"/>
            <w:left w:val="none" w:sz="0" w:space="0" w:color="auto"/>
            <w:bottom w:val="none" w:sz="0" w:space="0" w:color="auto"/>
            <w:right w:val="none" w:sz="0" w:space="0" w:color="auto"/>
          </w:divBdr>
          <w:divsChild>
            <w:div w:id="1659843211">
              <w:marLeft w:val="0"/>
              <w:marRight w:val="0"/>
              <w:marTop w:val="0"/>
              <w:marBottom w:val="0"/>
              <w:divBdr>
                <w:top w:val="none" w:sz="0" w:space="0" w:color="auto"/>
                <w:left w:val="none" w:sz="0" w:space="0" w:color="auto"/>
                <w:bottom w:val="none" w:sz="0" w:space="0" w:color="auto"/>
                <w:right w:val="none" w:sz="0" w:space="0" w:color="auto"/>
              </w:divBdr>
            </w:div>
            <w:div w:id="557521677">
              <w:marLeft w:val="0"/>
              <w:marRight w:val="0"/>
              <w:marTop w:val="0"/>
              <w:marBottom w:val="0"/>
              <w:divBdr>
                <w:top w:val="none" w:sz="0" w:space="0" w:color="auto"/>
                <w:left w:val="none" w:sz="0" w:space="0" w:color="auto"/>
                <w:bottom w:val="none" w:sz="0" w:space="0" w:color="auto"/>
                <w:right w:val="none" w:sz="0" w:space="0" w:color="auto"/>
              </w:divBdr>
            </w:div>
            <w:div w:id="1151021469">
              <w:marLeft w:val="0"/>
              <w:marRight w:val="0"/>
              <w:marTop w:val="0"/>
              <w:marBottom w:val="0"/>
              <w:divBdr>
                <w:top w:val="none" w:sz="0" w:space="0" w:color="auto"/>
                <w:left w:val="none" w:sz="0" w:space="0" w:color="auto"/>
                <w:bottom w:val="none" w:sz="0" w:space="0" w:color="auto"/>
                <w:right w:val="none" w:sz="0" w:space="0" w:color="auto"/>
              </w:divBdr>
            </w:div>
            <w:div w:id="1886061989">
              <w:marLeft w:val="0"/>
              <w:marRight w:val="0"/>
              <w:marTop w:val="0"/>
              <w:marBottom w:val="0"/>
              <w:divBdr>
                <w:top w:val="none" w:sz="0" w:space="0" w:color="auto"/>
                <w:left w:val="none" w:sz="0" w:space="0" w:color="auto"/>
                <w:bottom w:val="none" w:sz="0" w:space="0" w:color="auto"/>
                <w:right w:val="none" w:sz="0" w:space="0" w:color="auto"/>
              </w:divBdr>
            </w:div>
            <w:div w:id="33359103">
              <w:marLeft w:val="0"/>
              <w:marRight w:val="0"/>
              <w:marTop w:val="0"/>
              <w:marBottom w:val="0"/>
              <w:divBdr>
                <w:top w:val="none" w:sz="0" w:space="0" w:color="auto"/>
                <w:left w:val="none" w:sz="0" w:space="0" w:color="auto"/>
                <w:bottom w:val="none" w:sz="0" w:space="0" w:color="auto"/>
                <w:right w:val="none" w:sz="0" w:space="0" w:color="auto"/>
              </w:divBdr>
            </w:div>
            <w:div w:id="870219069">
              <w:marLeft w:val="0"/>
              <w:marRight w:val="0"/>
              <w:marTop w:val="0"/>
              <w:marBottom w:val="0"/>
              <w:divBdr>
                <w:top w:val="none" w:sz="0" w:space="0" w:color="auto"/>
                <w:left w:val="none" w:sz="0" w:space="0" w:color="auto"/>
                <w:bottom w:val="none" w:sz="0" w:space="0" w:color="auto"/>
                <w:right w:val="none" w:sz="0" w:space="0" w:color="auto"/>
              </w:divBdr>
            </w:div>
          </w:divsChild>
        </w:div>
        <w:div w:id="384765398">
          <w:marLeft w:val="0"/>
          <w:marRight w:val="0"/>
          <w:marTop w:val="0"/>
          <w:marBottom w:val="0"/>
          <w:divBdr>
            <w:top w:val="none" w:sz="0" w:space="0" w:color="auto"/>
            <w:left w:val="none" w:sz="0" w:space="0" w:color="auto"/>
            <w:bottom w:val="none" w:sz="0" w:space="0" w:color="auto"/>
            <w:right w:val="none" w:sz="0" w:space="0" w:color="auto"/>
          </w:divBdr>
          <w:divsChild>
            <w:div w:id="2076849837">
              <w:marLeft w:val="0"/>
              <w:marRight w:val="0"/>
              <w:marTop w:val="0"/>
              <w:marBottom w:val="0"/>
              <w:divBdr>
                <w:top w:val="none" w:sz="0" w:space="0" w:color="auto"/>
                <w:left w:val="none" w:sz="0" w:space="0" w:color="auto"/>
                <w:bottom w:val="none" w:sz="0" w:space="0" w:color="auto"/>
                <w:right w:val="none" w:sz="0" w:space="0" w:color="auto"/>
              </w:divBdr>
            </w:div>
          </w:divsChild>
        </w:div>
        <w:div w:id="617177487">
          <w:marLeft w:val="0"/>
          <w:marRight w:val="0"/>
          <w:marTop w:val="0"/>
          <w:marBottom w:val="0"/>
          <w:divBdr>
            <w:top w:val="none" w:sz="0" w:space="0" w:color="auto"/>
            <w:left w:val="none" w:sz="0" w:space="0" w:color="auto"/>
            <w:bottom w:val="none" w:sz="0" w:space="0" w:color="auto"/>
            <w:right w:val="none" w:sz="0" w:space="0" w:color="auto"/>
          </w:divBdr>
          <w:divsChild>
            <w:div w:id="1720124964">
              <w:marLeft w:val="0"/>
              <w:marRight w:val="0"/>
              <w:marTop w:val="0"/>
              <w:marBottom w:val="0"/>
              <w:divBdr>
                <w:top w:val="none" w:sz="0" w:space="0" w:color="auto"/>
                <w:left w:val="none" w:sz="0" w:space="0" w:color="auto"/>
                <w:bottom w:val="none" w:sz="0" w:space="0" w:color="auto"/>
                <w:right w:val="none" w:sz="0" w:space="0" w:color="auto"/>
              </w:divBdr>
            </w:div>
          </w:divsChild>
        </w:div>
        <w:div w:id="600382700">
          <w:marLeft w:val="0"/>
          <w:marRight w:val="0"/>
          <w:marTop w:val="0"/>
          <w:marBottom w:val="0"/>
          <w:divBdr>
            <w:top w:val="none" w:sz="0" w:space="0" w:color="auto"/>
            <w:left w:val="none" w:sz="0" w:space="0" w:color="auto"/>
            <w:bottom w:val="none" w:sz="0" w:space="0" w:color="auto"/>
            <w:right w:val="none" w:sz="0" w:space="0" w:color="auto"/>
          </w:divBdr>
          <w:divsChild>
            <w:div w:id="1616520957">
              <w:marLeft w:val="0"/>
              <w:marRight w:val="0"/>
              <w:marTop w:val="0"/>
              <w:marBottom w:val="0"/>
              <w:divBdr>
                <w:top w:val="none" w:sz="0" w:space="0" w:color="auto"/>
                <w:left w:val="none" w:sz="0" w:space="0" w:color="auto"/>
                <w:bottom w:val="none" w:sz="0" w:space="0" w:color="auto"/>
                <w:right w:val="none" w:sz="0" w:space="0" w:color="auto"/>
              </w:divBdr>
            </w:div>
            <w:div w:id="1024013741">
              <w:marLeft w:val="0"/>
              <w:marRight w:val="0"/>
              <w:marTop w:val="0"/>
              <w:marBottom w:val="0"/>
              <w:divBdr>
                <w:top w:val="none" w:sz="0" w:space="0" w:color="auto"/>
                <w:left w:val="none" w:sz="0" w:space="0" w:color="auto"/>
                <w:bottom w:val="none" w:sz="0" w:space="0" w:color="auto"/>
                <w:right w:val="none" w:sz="0" w:space="0" w:color="auto"/>
              </w:divBdr>
            </w:div>
            <w:div w:id="315184302">
              <w:marLeft w:val="0"/>
              <w:marRight w:val="0"/>
              <w:marTop w:val="0"/>
              <w:marBottom w:val="0"/>
              <w:divBdr>
                <w:top w:val="none" w:sz="0" w:space="0" w:color="auto"/>
                <w:left w:val="none" w:sz="0" w:space="0" w:color="auto"/>
                <w:bottom w:val="none" w:sz="0" w:space="0" w:color="auto"/>
                <w:right w:val="none" w:sz="0" w:space="0" w:color="auto"/>
              </w:divBdr>
            </w:div>
            <w:div w:id="1491020863">
              <w:marLeft w:val="0"/>
              <w:marRight w:val="0"/>
              <w:marTop w:val="0"/>
              <w:marBottom w:val="0"/>
              <w:divBdr>
                <w:top w:val="none" w:sz="0" w:space="0" w:color="auto"/>
                <w:left w:val="none" w:sz="0" w:space="0" w:color="auto"/>
                <w:bottom w:val="none" w:sz="0" w:space="0" w:color="auto"/>
                <w:right w:val="none" w:sz="0" w:space="0" w:color="auto"/>
              </w:divBdr>
            </w:div>
            <w:div w:id="212885538">
              <w:marLeft w:val="0"/>
              <w:marRight w:val="0"/>
              <w:marTop w:val="0"/>
              <w:marBottom w:val="0"/>
              <w:divBdr>
                <w:top w:val="none" w:sz="0" w:space="0" w:color="auto"/>
                <w:left w:val="none" w:sz="0" w:space="0" w:color="auto"/>
                <w:bottom w:val="none" w:sz="0" w:space="0" w:color="auto"/>
                <w:right w:val="none" w:sz="0" w:space="0" w:color="auto"/>
              </w:divBdr>
            </w:div>
            <w:div w:id="270163368">
              <w:marLeft w:val="0"/>
              <w:marRight w:val="0"/>
              <w:marTop w:val="0"/>
              <w:marBottom w:val="0"/>
              <w:divBdr>
                <w:top w:val="none" w:sz="0" w:space="0" w:color="auto"/>
                <w:left w:val="none" w:sz="0" w:space="0" w:color="auto"/>
                <w:bottom w:val="none" w:sz="0" w:space="0" w:color="auto"/>
                <w:right w:val="none" w:sz="0" w:space="0" w:color="auto"/>
              </w:divBdr>
            </w:div>
          </w:divsChild>
        </w:div>
        <w:div w:id="543953252">
          <w:marLeft w:val="0"/>
          <w:marRight w:val="0"/>
          <w:marTop w:val="0"/>
          <w:marBottom w:val="0"/>
          <w:divBdr>
            <w:top w:val="none" w:sz="0" w:space="0" w:color="auto"/>
            <w:left w:val="none" w:sz="0" w:space="0" w:color="auto"/>
            <w:bottom w:val="none" w:sz="0" w:space="0" w:color="auto"/>
            <w:right w:val="none" w:sz="0" w:space="0" w:color="auto"/>
          </w:divBdr>
          <w:divsChild>
            <w:div w:id="262806659">
              <w:marLeft w:val="0"/>
              <w:marRight w:val="0"/>
              <w:marTop w:val="0"/>
              <w:marBottom w:val="0"/>
              <w:divBdr>
                <w:top w:val="none" w:sz="0" w:space="0" w:color="auto"/>
                <w:left w:val="none" w:sz="0" w:space="0" w:color="auto"/>
                <w:bottom w:val="none" w:sz="0" w:space="0" w:color="auto"/>
                <w:right w:val="none" w:sz="0" w:space="0" w:color="auto"/>
              </w:divBdr>
            </w:div>
            <w:div w:id="1603102080">
              <w:marLeft w:val="0"/>
              <w:marRight w:val="0"/>
              <w:marTop w:val="0"/>
              <w:marBottom w:val="0"/>
              <w:divBdr>
                <w:top w:val="none" w:sz="0" w:space="0" w:color="auto"/>
                <w:left w:val="none" w:sz="0" w:space="0" w:color="auto"/>
                <w:bottom w:val="none" w:sz="0" w:space="0" w:color="auto"/>
                <w:right w:val="none" w:sz="0" w:space="0" w:color="auto"/>
              </w:divBdr>
            </w:div>
            <w:div w:id="332758069">
              <w:marLeft w:val="0"/>
              <w:marRight w:val="0"/>
              <w:marTop w:val="0"/>
              <w:marBottom w:val="0"/>
              <w:divBdr>
                <w:top w:val="none" w:sz="0" w:space="0" w:color="auto"/>
                <w:left w:val="none" w:sz="0" w:space="0" w:color="auto"/>
                <w:bottom w:val="none" w:sz="0" w:space="0" w:color="auto"/>
                <w:right w:val="none" w:sz="0" w:space="0" w:color="auto"/>
              </w:divBdr>
            </w:div>
            <w:div w:id="685326823">
              <w:marLeft w:val="0"/>
              <w:marRight w:val="0"/>
              <w:marTop w:val="0"/>
              <w:marBottom w:val="0"/>
              <w:divBdr>
                <w:top w:val="none" w:sz="0" w:space="0" w:color="auto"/>
                <w:left w:val="none" w:sz="0" w:space="0" w:color="auto"/>
                <w:bottom w:val="none" w:sz="0" w:space="0" w:color="auto"/>
                <w:right w:val="none" w:sz="0" w:space="0" w:color="auto"/>
              </w:divBdr>
            </w:div>
            <w:div w:id="1266618711">
              <w:marLeft w:val="0"/>
              <w:marRight w:val="0"/>
              <w:marTop w:val="0"/>
              <w:marBottom w:val="0"/>
              <w:divBdr>
                <w:top w:val="none" w:sz="0" w:space="0" w:color="auto"/>
                <w:left w:val="none" w:sz="0" w:space="0" w:color="auto"/>
                <w:bottom w:val="none" w:sz="0" w:space="0" w:color="auto"/>
                <w:right w:val="none" w:sz="0" w:space="0" w:color="auto"/>
              </w:divBdr>
            </w:div>
            <w:div w:id="1054543411">
              <w:marLeft w:val="0"/>
              <w:marRight w:val="0"/>
              <w:marTop w:val="0"/>
              <w:marBottom w:val="0"/>
              <w:divBdr>
                <w:top w:val="none" w:sz="0" w:space="0" w:color="auto"/>
                <w:left w:val="none" w:sz="0" w:space="0" w:color="auto"/>
                <w:bottom w:val="none" w:sz="0" w:space="0" w:color="auto"/>
                <w:right w:val="none" w:sz="0" w:space="0" w:color="auto"/>
              </w:divBdr>
            </w:div>
            <w:div w:id="1411274362">
              <w:marLeft w:val="0"/>
              <w:marRight w:val="0"/>
              <w:marTop w:val="0"/>
              <w:marBottom w:val="0"/>
              <w:divBdr>
                <w:top w:val="none" w:sz="0" w:space="0" w:color="auto"/>
                <w:left w:val="none" w:sz="0" w:space="0" w:color="auto"/>
                <w:bottom w:val="none" w:sz="0" w:space="0" w:color="auto"/>
                <w:right w:val="none" w:sz="0" w:space="0" w:color="auto"/>
              </w:divBdr>
            </w:div>
            <w:div w:id="377703627">
              <w:marLeft w:val="0"/>
              <w:marRight w:val="0"/>
              <w:marTop w:val="0"/>
              <w:marBottom w:val="0"/>
              <w:divBdr>
                <w:top w:val="none" w:sz="0" w:space="0" w:color="auto"/>
                <w:left w:val="none" w:sz="0" w:space="0" w:color="auto"/>
                <w:bottom w:val="none" w:sz="0" w:space="0" w:color="auto"/>
                <w:right w:val="none" w:sz="0" w:space="0" w:color="auto"/>
              </w:divBdr>
            </w:div>
          </w:divsChild>
        </w:div>
        <w:div w:id="2067292586">
          <w:marLeft w:val="0"/>
          <w:marRight w:val="0"/>
          <w:marTop w:val="0"/>
          <w:marBottom w:val="0"/>
          <w:divBdr>
            <w:top w:val="none" w:sz="0" w:space="0" w:color="auto"/>
            <w:left w:val="none" w:sz="0" w:space="0" w:color="auto"/>
            <w:bottom w:val="none" w:sz="0" w:space="0" w:color="auto"/>
            <w:right w:val="none" w:sz="0" w:space="0" w:color="auto"/>
          </w:divBdr>
          <w:divsChild>
            <w:div w:id="1072310021">
              <w:marLeft w:val="0"/>
              <w:marRight w:val="0"/>
              <w:marTop w:val="0"/>
              <w:marBottom w:val="0"/>
              <w:divBdr>
                <w:top w:val="none" w:sz="0" w:space="0" w:color="auto"/>
                <w:left w:val="none" w:sz="0" w:space="0" w:color="auto"/>
                <w:bottom w:val="none" w:sz="0" w:space="0" w:color="auto"/>
                <w:right w:val="none" w:sz="0" w:space="0" w:color="auto"/>
              </w:divBdr>
            </w:div>
          </w:divsChild>
        </w:div>
        <w:div w:id="649022847">
          <w:marLeft w:val="0"/>
          <w:marRight w:val="0"/>
          <w:marTop w:val="0"/>
          <w:marBottom w:val="0"/>
          <w:divBdr>
            <w:top w:val="none" w:sz="0" w:space="0" w:color="auto"/>
            <w:left w:val="none" w:sz="0" w:space="0" w:color="auto"/>
            <w:bottom w:val="none" w:sz="0" w:space="0" w:color="auto"/>
            <w:right w:val="none" w:sz="0" w:space="0" w:color="auto"/>
          </w:divBdr>
          <w:divsChild>
            <w:div w:id="1309819198">
              <w:marLeft w:val="0"/>
              <w:marRight w:val="0"/>
              <w:marTop w:val="0"/>
              <w:marBottom w:val="0"/>
              <w:divBdr>
                <w:top w:val="none" w:sz="0" w:space="0" w:color="auto"/>
                <w:left w:val="none" w:sz="0" w:space="0" w:color="auto"/>
                <w:bottom w:val="none" w:sz="0" w:space="0" w:color="auto"/>
                <w:right w:val="none" w:sz="0" w:space="0" w:color="auto"/>
              </w:divBdr>
            </w:div>
            <w:div w:id="1046685407">
              <w:marLeft w:val="0"/>
              <w:marRight w:val="0"/>
              <w:marTop w:val="0"/>
              <w:marBottom w:val="0"/>
              <w:divBdr>
                <w:top w:val="none" w:sz="0" w:space="0" w:color="auto"/>
                <w:left w:val="none" w:sz="0" w:space="0" w:color="auto"/>
                <w:bottom w:val="none" w:sz="0" w:space="0" w:color="auto"/>
                <w:right w:val="none" w:sz="0" w:space="0" w:color="auto"/>
              </w:divBdr>
            </w:div>
            <w:div w:id="1310817873">
              <w:marLeft w:val="0"/>
              <w:marRight w:val="0"/>
              <w:marTop w:val="0"/>
              <w:marBottom w:val="0"/>
              <w:divBdr>
                <w:top w:val="none" w:sz="0" w:space="0" w:color="auto"/>
                <w:left w:val="none" w:sz="0" w:space="0" w:color="auto"/>
                <w:bottom w:val="none" w:sz="0" w:space="0" w:color="auto"/>
                <w:right w:val="none" w:sz="0" w:space="0" w:color="auto"/>
              </w:divBdr>
            </w:div>
            <w:div w:id="588344342">
              <w:marLeft w:val="0"/>
              <w:marRight w:val="0"/>
              <w:marTop w:val="0"/>
              <w:marBottom w:val="0"/>
              <w:divBdr>
                <w:top w:val="none" w:sz="0" w:space="0" w:color="auto"/>
                <w:left w:val="none" w:sz="0" w:space="0" w:color="auto"/>
                <w:bottom w:val="none" w:sz="0" w:space="0" w:color="auto"/>
                <w:right w:val="none" w:sz="0" w:space="0" w:color="auto"/>
              </w:divBdr>
            </w:div>
          </w:divsChild>
        </w:div>
        <w:div w:id="705369364">
          <w:marLeft w:val="0"/>
          <w:marRight w:val="0"/>
          <w:marTop w:val="0"/>
          <w:marBottom w:val="0"/>
          <w:divBdr>
            <w:top w:val="none" w:sz="0" w:space="0" w:color="auto"/>
            <w:left w:val="none" w:sz="0" w:space="0" w:color="auto"/>
            <w:bottom w:val="none" w:sz="0" w:space="0" w:color="auto"/>
            <w:right w:val="none" w:sz="0" w:space="0" w:color="auto"/>
          </w:divBdr>
          <w:divsChild>
            <w:div w:id="1103719965">
              <w:marLeft w:val="0"/>
              <w:marRight w:val="0"/>
              <w:marTop w:val="0"/>
              <w:marBottom w:val="0"/>
              <w:divBdr>
                <w:top w:val="none" w:sz="0" w:space="0" w:color="auto"/>
                <w:left w:val="none" w:sz="0" w:space="0" w:color="auto"/>
                <w:bottom w:val="none" w:sz="0" w:space="0" w:color="auto"/>
                <w:right w:val="none" w:sz="0" w:space="0" w:color="auto"/>
              </w:divBdr>
            </w:div>
            <w:div w:id="133527601">
              <w:marLeft w:val="0"/>
              <w:marRight w:val="0"/>
              <w:marTop w:val="0"/>
              <w:marBottom w:val="0"/>
              <w:divBdr>
                <w:top w:val="none" w:sz="0" w:space="0" w:color="auto"/>
                <w:left w:val="none" w:sz="0" w:space="0" w:color="auto"/>
                <w:bottom w:val="none" w:sz="0" w:space="0" w:color="auto"/>
                <w:right w:val="none" w:sz="0" w:space="0" w:color="auto"/>
              </w:divBdr>
            </w:div>
          </w:divsChild>
        </w:div>
        <w:div w:id="1336960871">
          <w:marLeft w:val="0"/>
          <w:marRight w:val="0"/>
          <w:marTop w:val="0"/>
          <w:marBottom w:val="0"/>
          <w:divBdr>
            <w:top w:val="none" w:sz="0" w:space="0" w:color="auto"/>
            <w:left w:val="none" w:sz="0" w:space="0" w:color="auto"/>
            <w:bottom w:val="none" w:sz="0" w:space="0" w:color="auto"/>
            <w:right w:val="none" w:sz="0" w:space="0" w:color="auto"/>
          </w:divBdr>
          <w:divsChild>
            <w:div w:id="1062095548">
              <w:marLeft w:val="0"/>
              <w:marRight w:val="0"/>
              <w:marTop w:val="0"/>
              <w:marBottom w:val="0"/>
              <w:divBdr>
                <w:top w:val="none" w:sz="0" w:space="0" w:color="auto"/>
                <w:left w:val="none" w:sz="0" w:space="0" w:color="auto"/>
                <w:bottom w:val="none" w:sz="0" w:space="0" w:color="auto"/>
                <w:right w:val="none" w:sz="0" w:space="0" w:color="auto"/>
              </w:divBdr>
            </w:div>
            <w:div w:id="836073273">
              <w:marLeft w:val="0"/>
              <w:marRight w:val="0"/>
              <w:marTop w:val="0"/>
              <w:marBottom w:val="0"/>
              <w:divBdr>
                <w:top w:val="none" w:sz="0" w:space="0" w:color="auto"/>
                <w:left w:val="none" w:sz="0" w:space="0" w:color="auto"/>
                <w:bottom w:val="none" w:sz="0" w:space="0" w:color="auto"/>
                <w:right w:val="none" w:sz="0" w:space="0" w:color="auto"/>
              </w:divBdr>
            </w:div>
            <w:div w:id="1633365152">
              <w:marLeft w:val="0"/>
              <w:marRight w:val="0"/>
              <w:marTop w:val="0"/>
              <w:marBottom w:val="0"/>
              <w:divBdr>
                <w:top w:val="none" w:sz="0" w:space="0" w:color="auto"/>
                <w:left w:val="none" w:sz="0" w:space="0" w:color="auto"/>
                <w:bottom w:val="none" w:sz="0" w:space="0" w:color="auto"/>
                <w:right w:val="none" w:sz="0" w:space="0" w:color="auto"/>
              </w:divBdr>
            </w:div>
            <w:div w:id="245307500">
              <w:marLeft w:val="0"/>
              <w:marRight w:val="0"/>
              <w:marTop w:val="0"/>
              <w:marBottom w:val="0"/>
              <w:divBdr>
                <w:top w:val="none" w:sz="0" w:space="0" w:color="auto"/>
                <w:left w:val="none" w:sz="0" w:space="0" w:color="auto"/>
                <w:bottom w:val="none" w:sz="0" w:space="0" w:color="auto"/>
                <w:right w:val="none" w:sz="0" w:space="0" w:color="auto"/>
              </w:divBdr>
            </w:div>
            <w:div w:id="1964798723">
              <w:marLeft w:val="0"/>
              <w:marRight w:val="0"/>
              <w:marTop w:val="0"/>
              <w:marBottom w:val="0"/>
              <w:divBdr>
                <w:top w:val="none" w:sz="0" w:space="0" w:color="auto"/>
                <w:left w:val="none" w:sz="0" w:space="0" w:color="auto"/>
                <w:bottom w:val="none" w:sz="0" w:space="0" w:color="auto"/>
                <w:right w:val="none" w:sz="0" w:space="0" w:color="auto"/>
              </w:divBdr>
            </w:div>
            <w:div w:id="1824078729">
              <w:marLeft w:val="0"/>
              <w:marRight w:val="0"/>
              <w:marTop w:val="0"/>
              <w:marBottom w:val="0"/>
              <w:divBdr>
                <w:top w:val="none" w:sz="0" w:space="0" w:color="auto"/>
                <w:left w:val="none" w:sz="0" w:space="0" w:color="auto"/>
                <w:bottom w:val="none" w:sz="0" w:space="0" w:color="auto"/>
                <w:right w:val="none" w:sz="0" w:space="0" w:color="auto"/>
              </w:divBdr>
            </w:div>
            <w:div w:id="5128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6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idcoastwaterpartners.com/key-water-issu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lobal.gotomeeting.com/join/756758117"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DeBruyckere</dc:creator>
  <cp:keywords/>
  <dc:description/>
  <cp:lastModifiedBy>Lisa DeBruyckere</cp:lastModifiedBy>
  <cp:revision>2</cp:revision>
  <dcterms:created xsi:type="dcterms:W3CDTF">2021-02-10T17:36:00Z</dcterms:created>
  <dcterms:modified xsi:type="dcterms:W3CDTF">2021-02-10T17:36:00Z</dcterms:modified>
</cp:coreProperties>
</file>